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BF" w:rsidRPr="000E38BF" w:rsidRDefault="000E38BF" w:rsidP="000E38BF">
      <w:pPr>
        <w:spacing w:after="0" w:line="240" w:lineRule="auto"/>
        <w:rPr>
          <w:b/>
        </w:rPr>
      </w:pPr>
      <w:r w:rsidRPr="000E38BF">
        <w:rPr>
          <w:b/>
        </w:rPr>
        <w:t>Dataset Title:</w:t>
      </w:r>
    </w:p>
    <w:p w:rsidR="000E38BF" w:rsidRDefault="000E38BF" w:rsidP="000E38BF">
      <w:pPr>
        <w:spacing w:after="0" w:line="240" w:lineRule="auto"/>
      </w:pPr>
      <w:r>
        <w:t>Grand Staircase Escalante Economic Effects Data</w:t>
      </w:r>
    </w:p>
    <w:p w:rsidR="000E38BF" w:rsidRDefault="000E38BF" w:rsidP="000E38BF">
      <w:pPr>
        <w:spacing w:after="0" w:line="240" w:lineRule="auto"/>
      </w:pPr>
    </w:p>
    <w:p w:rsidR="000E38BF" w:rsidRPr="000E38BF" w:rsidRDefault="000E38BF" w:rsidP="000E38BF">
      <w:pPr>
        <w:spacing w:after="0" w:line="240" w:lineRule="auto"/>
        <w:rPr>
          <w:b/>
        </w:rPr>
      </w:pPr>
      <w:r w:rsidRPr="000E38BF">
        <w:rPr>
          <w:b/>
        </w:rPr>
        <w:t xml:space="preserve">PI: </w:t>
      </w:r>
    </w:p>
    <w:p w:rsidR="000E38BF" w:rsidRDefault="000E38BF" w:rsidP="000E38BF">
      <w:pPr>
        <w:spacing w:after="0" w:line="240" w:lineRule="auto"/>
      </w:pPr>
      <w:r>
        <w:t>Paul M. Jakus</w:t>
      </w:r>
    </w:p>
    <w:p w:rsidR="000E38BF" w:rsidRDefault="000E38BF" w:rsidP="000E38BF">
      <w:pPr>
        <w:spacing w:after="0" w:line="240" w:lineRule="auto"/>
      </w:pPr>
      <w:r>
        <w:t>Dept. of Applied Economics</w:t>
      </w:r>
    </w:p>
    <w:p w:rsidR="000E38BF" w:rsidRDefault="000E38BF" w:rsidP="000E38BF">
      <w:pPr>
        <w:spacing w:after="0" w:line="240" w:lineRule="auto"/>
      </w:pPr>
      <w:r>
        <w:t>UMC 4835</w:t>
      </w:r>
    </w:p>
    <w:p w:rsidR="000E38BF" w:rsidRDefault="000E38BF" w:rsidP="000E38BF">
      <w:pPr>
        <w:spacing w:after="0" w:line="240" w:lineRule="auto"/>
      </w:pPr>
      <w:r>
        <w:t>Utah State University</w:t>
      </w:r>
    </w:p>
    <w:p w:rsidR="000E38BF" w:rsidRDefault="000E38BF" w:rsidP="000E38BF">
      <w:pPr>
        <w:spacing w:after="0" w:line="240" w:lineRule="auto"/>
      </w:pPr>
      <w:r>
        <w:t>Logan, UT 84322-4835</w:t>
      </w:r>
    </w:p>
    <w:p w:rsidR="000E38BF" w:rsidRDefault="000E38BF" w:rsidP="000E38BF">
      <w:pPr>
        <w:spacing w:after="0" w:line="240" w:lineRule="auto"/>
      </w:pPr>
      <w:r>
        <w:t>paul.jakus@usu.edu</w:t>
      </w:r>
    </w:p>
    <w:p w:rsidR="000E38BF" w:rsidRDefault="000E38BF" w:rsidP="000E38BF">
      <w:pPr>
        <w:spacing w:after="0" w:line="240" w:lineRule="auto"/>
      </w:pPr>
      <w:r>
        <w:t>ORCID: 0000-0001-9261-3709</w:t>
      </w:r>
    </w:p>
    <w:p w:rsidR="000E38BF" w:rsidRDefault="000E38BF" w:rsidP="000E38BF">
      <w:pPr>
        <w:spacing w:after="0" w:line="240" w:lineRule="auto"/>
      </w:pPr>
    </w:p>
    <w:p w:rsidR="000E38BF" w:rsidRPr="000E38BF" w:rsidRDefault="000E38BF" w:rsidP="000E38BF">
      <w:pPr>
        <w:spacing w:after="0" w:line="240" w:lineRule="auto"/>
        <w:rPr>
          <w:b/>
        </w:rPr>
      </w:pPr>
      <w:r w:rsidRPr="000E38BF">
        <w:rPr>
          <w:b/>
        </w:rPr>
        <w:t>Co-PI</w:t>
      </w:r>
    </w:p>
    <w:p w:rsidR="000E38BF" w:rsidRDefault="000E38BF" w:rsidP="000E38BF">
      <w:pPr>
        <w:spacing w:after="0" w:line="240" w:lineRule="auto"/>
      </w:pPr>
      <w:r>
        <w:t>Sherzod B. Akhundjanov</w:t>
      </w:r>
    </w:p>
    <w:p w:rsidR="000E38BF" w:rsidRDefault="000E38BF" w:rsidP="000E38BF">
      <w:pPr>
        <w:spacing w:after="0" w:line="240" w:lineRule="auto"/>
      </w:pPr>
      <w:r>
        <w:t>Dept. of Applied Economics</w:t>
      </w:r>
    </w:p>
    <w:p w:rsidR="000E38BF" w:rsidRDefault="000E38BF" w:rsidP="000E38BF">
      <w:pPr>
        <w:spacing w:after="0" w:line="240" w:lineRule="auto"/>
      </w:pPr>
      <w:r>
        <w:t>UMC 4835</w:t>
      </w:r>
    </w:p>
    <w:p w:rsidR="000E38BF" w:rsidRDefault="000E38BF" w:rsidP="000E38BF">
      <w:pPr>
        <w:spacing w:after="0" w:line="240" w:lineRule="auto"/>
      </w:pPr>
      <w:r>
        <w:t>Utah State University</w:t>
      </w:r>
    </w:p>
    <w:p w:rsidR="000E38BF" w:rsidRDefault="000E38BF" w:rsidP="000E38BF">
      <w:pPr>
        <w:spacing w:after="0" w:line="240" w:lineRule="auto"/>
      </w:pPr>
      <w:r>
        <w:t>Logan, UT 84322-4835</w:t>
      </w:r>
    </w:p>
    <w:p w:rsidR="000E38BF" w:rsidRDefault="000E38BF" w:rsidP="000E38BF">
      <w:pPr>
        <w:spacing w:after="0" w:line="240" w:lineRule="auto"/>
      </w:pPr>
      <w:r>
        <w:t>shwerzod.akhundjanov@usu.edu</w:t>
      </w:r>
    </w:p>
    <w:p w:rsidR="00E86940" w:rsidRDefault="00E86940" w:rsidP="000E38BF">
      <w:pPr>
        <w:spacing w:after="0" w:line="240" w:lineRule="auto"/>
      </w:pPr>
      <w:r>
        <w:t>ORCID: 0000-0003-3372-3574</w:t>
      </w:r>
    </w:p>
    <w:p w:rsidR="000E38BF" w:rsidRDefault="000E38BF" w:rsidP="000E38BF">
      <w:pPr>
        <w:spacing w:after="0" w:line="240" w:lineRule="auto"/>
      </w:pPr>
    </w:p>
    <w:p w:rsidR="000E38BF" w:rsidRPr="000E38BF" w:rsidRDefault="000E38BF" w:rsidP="000E38BF">
      <w:pPr>
        <w:spacing w:after="0" w:line="240" w:lineRule="auto"/>
        <w:rPr>
          <w:b/>
        </w:rPr>
      </w:pPr>
      <w:r w:rsidRPr="000E38BF">
        <w:rPr>
          <w:b/>
        </w:rPr>
        <w:t>Funding source</w:t>
      </w:r>
    </w:p>
    <w:p w:rsidR="000E38BF" w:rsidRDefault="000E38BF" w:rsidP="000E38BF">
      <w:pPr>
        <w:spacing w:after="0" w:line="240" w:lineRule="auto"/>
      </w:pPr>
      <w:r>
        <w:t>Utah Agricultural Experiment Station and Utah State Univers</w:t>
      </w:r>
      <w:r w:rsidR="004B64D6">
        <w:t>i</w:t>
      </w:r>
      <w:r>
        <w:t>ty Extension</w:t>
      </w:r>
    </w:p>
    <w:p w:rsidR="000E38BF" w:rsidRDefault="000E38BF" w:rsidP="000E38BF">
      <w:pPr>
        <w:spacing w:after="0" w:line="240" w:lineRule="auto"/>
      </w:pPr>
    </w:p>
    <w:p w:rsidR="000E38BF" w:rsidRPr="000E38BF" w:rsidRDefault="000E38BF" w:rsidP="000E38BF">
      <w:pPr>
        <w:spacing w:after="0" w:line="240" w:lineRule="auto"/>
        <w:rPr>
          <w:b/>
        </w:rPr>
      </w:pPr>
      <w:r w:rsidRPr="000E38BF">
        <w:rPr>
          <w:b/>
        </w:rPr>
        <w:t>Abstract</w:t>
      </w:r>
    </w:p>
    <w:p w:rsidR="000E38BF" w:rsidRPr="004F7521" w:rsidRDefault="000E38BF" w:rsidP="000E38BF">
      <w:pPr>
        <w:spacing w:after="0" w:line="240" w:lineRule="auto"/>
        <w:rPr>
          <w:rFonts w:cstheme="minorHAnsi"/>
        </w:rPr>
      </w:pPr>
      <w:r w:rsidRPr="004F7521">
        <w:rPr>
          <w:rFonts w:cstheme="minorHAnsi"/>
        </w:rPr>
        <w:t xml:space="preserve">The designation of landscape-scale national monuments has generated intense debate as to whether their regional economic effects are positive or negative. National monuments can restrict land uses, thus favoring economic development based on the low-wage tourism industry relative to higher-wage extractive industries. Utah’s Grand Staircase-Escalante National Monument </w:t>
      </w:r>
      <w:proofErr w:type="gramStart"/>
      <w:r w:rsidRPr="004F7521">
        <w:rPr>
          <w:rFonts w:cstheme="minorHAnsi"/>
        </w:rPr>
        <w:t>has been managed</w:t>
      </w:r>
      <w:proofErr w:type="gramEnd"/>
      <w:r w:rsidRPr="004F7521">
        <w:rPr>
          <w:rFonts w:cstheme="minorHAnsi"/>
        </w:rPr>
        <w:t xml:space="preserve"> for landscape-scale conservation whilst protecting existing valid uses. We assess post-designation trends in the ranching, mining, and tourism industries, after which pre- and post-designation paths of per capita income are examined using difference-in-differences and synthetic control methods. We conclude that monument designation had no effect on regional per capita income.</w:t>
      </w:r>
    </w:p>
    <w:p w:rsidR="000E38BF" w:rsidRDefault="000E38BF" w:rsidP="000E38BF">
      <w:pPr>
        <w:spacing w:after="0" w:line="240" w:lineRule="auto"/>
      </w:pPr>
    </w:p>
    <w:p w:rsidR="000E38BF" w:rsidRPr="004F7521" w:rsidRDefault="000E38BF" w:rsidP="000E38BF">
      <w:pPr>
        <w:spacing w:after="0" w:line="240" w:lineRule="auto"/>
        <w:rPr>
          <w:b/>
        </w:rPr>
      </w:pPr>
      <w:r w:rsidRPr="004F7521">
        <w:rPr>
          <w:b/>
        </w:rPr>
        <w:t>Brief description of collection and processing of data</w:t>
      </w:r>
    </w:p>
    <w:p w:rsidR="000E38BF" w:rsidRDefault="000E38BF" w:rsidP="000E38BF">
      <w:pPr>
        <w:spacing w:after="0" w:line="240" w:lineRule="auto"/>
      </w:pPr>
      <w:r>
        <w:t xml:space="preserve">County-level economic data </w:t>
      </w:r>
      <w:proofErr w:type="gramStart"/>
      <w:r>
        <w:t>were collected</w:t>
      </w:r>
      <w:proofErr w:type="gramEnd"/>
      <w:r>
        <w:t xml:space="preserve"> from the interactive files maintained by the Bureau of Economic Analysis. Census data </w:t>
      </w:r>
      <w:proofErr w:type="gramStart"/>
      <w:r>
        <w:t>were downloaded</w:t>
      </w:r>
      <w:proofErr w:type="gramEnd"/>
      <w:r>
        <w:t xml:space="preserve"> from the Minnesota Population Center. Beef cattle data </w:t>
      </w:r>
      <w:r w:rsidR="004B64D6">
        <w:t xml:space="preserve">were </w:t>
      </w:r>
      <w:r>
        <w:t xml:space="preserve">obtained from USDA Agricultural Census; missing </w:t>
      </w:r>
      <w:r w:rsidR="004B64D6">
        <w:t xml:space="preserve">beef </w:t>
      </w:r>
      <w:proofErr w:type="gramStart"/>
      <w:r w:rsidR="004B64D6">
        <w:t>cattle</w:t>
      </w:r>
      <w:proofErr w:type="gramEnd"/>
      <w:r w:rsidR="004B64D6">
        <w:t xml:space="preserve"> </w:t>
      </w:r>
      <w:r>
        <w:t xml:space="preserve">values </w:t>
      </w:r>
      <w:r w:rsidR="004B64D6">
        <w:t xml:space="preserve">were </w:t>
      </w:r>
      <w:r>
        <w:t xml:space="preserve">filled in from Utah Agricultural Statistics annual reports. </w:t>
      </w:r>
    </w:p>
    <w:p w:rsidR="000E38BF" w:rsidRDefault="000E38BF" w:rsidP="000E38BF">
      <w:pPr>
        <w:spacing w:after="0" w:line="240" w:lineRule="auto"/>
      </w:pPr>
    </w:p>
    <w:p w:rsidR="000E38BF" w:rsidRPr="004B64D6" w:rsidRDefault="000E38BF" w:rsidP="000E38BF">
      <w:pPr>
        <w:spacing w:after="0" w:line="240" w:lineRule="auto"/>
        <w:rPr>
          <w:b/>
        </w:rPr>
      </w:pPr>
      <w:r w:rsidRPr="004B64D6">
        <w:rPr>
          <w:b/>
        </w:rPr>
        <w:t>Description of files (names, or if too numerous, number of files, file type(s</w:t>
      </w:r>
      <w:proofErr w:type="gramStart"/>
      <w:r w:rsidRPr="004B64D6">
        <w:rPr>
          <w:b/>
        </w:rPr>
        <w:t>):</w:t>
      </w:r>
      <w:proofErr w:type="gramEnd"/>
    </w:p>
    <w:p w:rsidR="000E38BF" w:rsidRDefault="004F7521" w:rsidP="004F7521">
      <w:pPr>
        <w:pStyle w:val="ListParagraph"/>
        <w:numPr>
          <w:ilvl w:val="0"/>
          <w:numId w:val="1"/>
        </w:numPr>
        <w:spacing w:after="0" w:line="240" w:lineRule="auto"/>
      </w:pPr>
      <w:r>
        <w:t xml:space="preserve">Beef cattle inventory </w:t>
      </w:r>
      <w:r w:rsidR="00C85BF9">
        <w:t xml:space="preserve">Utah </w:t>
      </w:r>
      <w:r>
        <w:t>Garfield Kane</w:t>
      </w:r>
      <w:r w:rsidR="00C85BF9">
        <w:t>.csv</w:t>
      </w:r>
    </w:p>
    <w:p w:rsidR="00C85BF9" w:rsidRDefault="00C85BF9" w:rsidP="004F7521">
      <w:pPr>
        <w:pStyle w:val="ListParagraph"/>
        <w:numPr>
          <w:ilvl w:val="0"/>
          <w:numId w:val="1"/>
        </w:numPr>
        <w:spacing w:after="0" w:line="240" w:lineRule="auto"/>
      </w:pPr>
      <w:r>
        <w:t>Billed AUM and Drought data.csv</w:t>
      </w:r>
    </w:p>
    <w:p w:rsidR="007050BA" w:rsidRDefault="004C7FCD" w:rsidP="004F7521">
      <w:pPr>
        <w:pStyle w:val="ListParagraph"/>
        <w:numPr>
          <w:ilvl w:val="0"/>
          <w:numId w:val="1"/>
        </w:numPr>
        <w:spacing w:after="0" w:line="240" w:lineRule="auto"/>
      </w:pPr>
      <w:r>
        <w:t>Stata</w:t>
      </w:r>
      <w:r w:rsidR="007050BA">
        <w:t xml:space="preserve"> Data file for GSENM-National Park </w:t>
      </w:r>
      <w:r>
        <w:t xml:space="preserve">Annual </w:t>
      </w:r>
      <w:proofErr w:type="spellStart"/>
      <w:r w:rsidR="007050BA">
        <w:t>Visitation.dta</w:t>
      </w:r>
      <w:proofErr w:type="spellEnd"/>
      <w:r w:rsidR="007050BA">
        <w:t xml:space="preserve"> </w:t>
      </w:r>
    </w:p>
    <w:p w:rsidR="00C85BF9" w:rsidRDefault="00C85BF9" w:rsidP="004F7521">
      <w:pPr>
        <w:pStyle w:val="ListParagraph"/>
        <w:numPr>
          <w:ilvl w:val="0"/>
          <w:numId w:val="1"/>
        </w:numPr>
        <w:spacing w:after="0" w:line="240" w:lineRule="auto"/>
      </w:pPr>
      <w:r>
        <w:t>Stata data for GSENM D-in-</w:t>
      </w:r>
      <w:proofErr w:type="spellStart"/>
      <w:r>
        <w:t>D.dta</w:t>
      </w:r>
      <w:proofErr w:type="spellEnd"/>
    </w:p>
    <w:p w:rsidR="00C85BF9" w:rsidRDefault="00C85BF9" w:rsidP="004F7521">
      <w:pPr>
        <w:pStyle w:val="ListParagraph"/>
        <w:numPr>
          <w:ilvl w:val="0"/>
          <w:numId w:val="1"/>
        </w:numPr>
        <w:spacing w:after="0" w:line="240" w:lineRule="auto"/>
      </w:pPr>
      <w:r>
        <w:t>Stata code file for D-in-D models.do</w:t>
      </w:r>
    </w:p>
    <w:p w:rsidR="00C85BF9" w:rsidRDefault="00C85BF9" w:rsidP="004F7521">
      <w:pPr>
        <w:pStyle w:val="ListParagraph"/>
        <w:numPr>
          <w:ilvl w:val="0"/>
          <w:numId w:val="1"/>
        </w:numPr>
        <w:spacing w:after="0" w:line="240" w:lineRule="auto"/>
      </w:pPr>
      <w:proofErr w:type="spellStart"/>
      <w:r>
        <w:t>UT_synthcontroldata</w:t>
      </w:r>
      <w:proofErr w:type="spellEnd"/>
      <w:r>
        <w:t xml:space="preserve"> 6-9-17.csv</w:t>
      </w:r>
    </w:p>
    <w:p w:rsidR="00C85BF9" w:rsidRDefault="00C85BF9" w:rsidP="004F7521">
      <w:pPr>
        <w:pStyle w:val="ListParagraph"/>
        <w:numPr>
          <w:ilvl w:val="0"/>
          <w:numId w:val="1"/>
        </w:numPr>
        <w:spacing w:after="0" w:line="240" w:lineRule="auto"/>
      </w:pPr>
      <w:r>
        <w:t>Rcode.txt</w:t>
      </w:r>
    </w:p>
    <w:p w:rsidR="000E38BF" w:rsidRDefault="000E38BF" w:rsidP="000E38BF">
      <w:pPr>
        <w:spacing w:after="0" w:line="240" w:lineRule="auto"/>
      </w:pPr>
      <w:r>
        <w:lastRenderedPageBreak/>
        <w:t xml:space="preserve"> </w:t>
      </w:r>
    </w:p>
    <w:p w:rsidR="000E38BF" w:rsidRPr="00C85BF9" w:rsidRDefault="000E38BF" w:rsidP="000E38BF">
      <w:pPr>
        <w:spacing w:after="0" w:line="240" w:lineRule="auto"/>
        <w:rPr>
          <w:b/>
        </w:rPr>
      </w:pPr>
      <w:r w:rsidRPr="00C85BF9">
        <w:rPr>
          <w:b/>
        </w:rPr>
        <w:t>Description or definition any other unique information that would help others use your data:</w:t>
      </w:r>
    </w:p>
    <w:p w:rsidR="00C85BF9" w:rsidRDefault="00C85BF9" w:rsidP="000E38BF">
      <w:pPr>
        <w:spacing w:after="0" w:line="240" w:lineRule="auto"/>
      </w:pPr>
      <w:r>
        <w:t xml:space="preserve">“Beef cattle inventory” and “Billed AUM and Drought” files </w:t>
      </w:r>
      <w:proofErr w:type="gramStart"/>
      <w:r>
        <w:t>were used</w:t>
      </w:r>
      <w:proofErr w:type="gramEnd"/>
      <w:r>
        <w:t xml:space="preserve"> for Figure 2 and Figure 3. Figures </w:t>
      </w:r>
      <w:proofErr w:type="gramStart"/>
      <w:r>
        <w:t>were generated</w:t>
      </w:r>
      <w:proofErr w:type="gramEnd"/>
      <w:r>
        <w:t xml:space="preserve"> in R by Rcode.txt file. Difference-in-Difference modeling (Table 4) </w:t>
      </w:r>
      <w:proofErr w:type="gramStart"/>
      <w:r>
        <w:t>was estimated</w:t>
      </w:r>
      <w:proofErr w:type="gramEnd"/>
      <w:r>
        <w:t xml:space="preserve"> in Stata 15 with the .</w:t>
      </w:r>
      <w:proofErr w:type="spellStart"/>
      <w:r>
        <w:t>dta</w:t>
      </w:r>
      <w:proofErr w:type="spellEnd"/>
      <w:r>
        <w:t xml:space="preserve"> and .do files. Synthetic control analysis was estimated in R using the “”</w:t>
      </w:r>
      <w:proofErr w:type="spellStart"/>
      <w:r>
        <w:t>UT_synthcontroldata</w:t>
      </w:r>
      <w:proofErr w:type="spellEnd"/>
      <w:r>
        <w:t xml:space="preserve">” file and Rcode.txt. </w:t>
      </w:r>
    </w:p>
    <w:p w:rsidR="000E38BF" w:rsidRDefault="000E38BF" w:rsidP="000E38BF">
      <w:pPr>
        <w:spacing w:after="0" w:line="240" w:lineRule="auto"/>
      </w:pPr>
      <w:r>
        <w:t xml:space="preserve"> </w:t>
      </w:r>
    </w:p>
    <w:p w:rsidR="000E38BF" w:rsidRPr="00CC1C29" w:rsidRDefault="000E38BF" w:rsidP="000E38BF">
      <w:pPr>
        <w:spacing w:after="0" w:line="240" w:lineRule="auto"/>
        <w:rPr>
          <w:b/>
        </w:rPr>
      </w:pPr>
      <w:r w:rsidRPr="00CC1C29">
        <w:rPr>
          <w:b/>
        </w:rPr>
        <w:t>Descriptions of parameters/variables</w:t>
      </w:r>
    </w:p>
    <w:p w:rsidR="007050BA" w:rsidRDefault="004C7FCD" w:rsidP="000E38BF">
      <w:pPr>
        <w:spacing w:after="0" w:line="240" w:lineRule="auto"/>
        <w:rPr>
          <w:i/>
        </w:rPr>
      </w:pPr>
      <w:r>
        <w:rPr>
          <w:i/>
        </w:rPr>
        <w:t>Stata</w:t>
      </w:r>
      <w:r w:rsidR="007050BA">
        <w:rPr>
          <w:i/>
        </w:rPr>
        <w:t xml:space="preserve"> data </w:t>
      </w:r>
      <w:r>
        <w:rPr>
          <w:i/>
        </w:rPr>
        <w:t xml:space="preserve">file </w:t>
      </w:r>
      <w:r w:rsidR="007050BA">
        <w:rPr>
          <w:i/>
        </w:rPr>
        <w:t xml:space="preserve">GSENM-National Park </w:t>
      </w:r>
      <w:r>
        <w:rPr>
          <w:i/>
        </w:rPr>
        <w:t xml:space="preserve">Annual </w:t>
      </w:r>
      <w:proofErr w:type="spellStart"/>
      <w:r w:rsidR="007050BA">
        <w:rPr>
          <w:i/>
        </w:rPr>
        <w:t>Visitation.dta</w:t>
      </w:r>
      <w:proofErr w:type="spellEnd"/>
    </w:p>
    <w:p w:rsidR="002D49E0" w:rsidRPr="002D49E0" w:rsidRDefault="002D49E0" w:rsidP="000E38BF">
      <w:pPr>
        <w:spacing w:after="0" w:line="240" w:lineRule="auto"/>
        <w:rPr>
          <w:i/>
        </w:rPr>
      </w:pPr>
      <w:r w:rsidRPr="002D49E0">
        <w:rPr>
          <w:i/>
        </w:rPr>
        <w:t xml:space="preserve">Stata data </w:t>
      </w:r>
      <w:r w:rsidR="004C7FCD">
        <w:rPr>
          <w:i/>
        </w:rPr>
        <w:t xml:space="preserve">file </w:t>
      </w:r>
      <w:r w:rsidRPr="002D49E0">
        <w:rPr>
          <w:i/>
        </w:rPr>
        <w:t>for GSENM D-in-</w:t>
      </w:r>
      <w:proofErr w:type="spellStart"/>
      <w:r w:rsidRPr="002D49E0">
        <w:rPr>
          <w:i/>
        </w:rPr>
        <w:t>D.dta</w:t>
      </w:r>
      <w:proofErr w:type="spellEnd"/>
    </w:p>
    <w:p w:rsidR="00477B40" w:rsidRDefault="00C85BF9" w:rsidP="000E38BF">
      <w:pPr>
        <w:spacing w:after="0" w:line="240" w:lineRule="auto"/>
      </w:pPr>
      <w:r>
        <w:t>The Stata .</w:t>
      </w:r>
      <w:proofErr w:type="spellStart"/>
      <w:r>
        <w:t>dta</w:t>
      </w:r>
      <w:proofErr w:type="spellEnd"/>
      <w:r>
        <w:t xml:space="preserve"> file</w:t>
      </w:r>
      <w:r w:rsidR="007050BA">
        <w:t>s</w:t>
      </w:r>
      <w:r>
        <w:t xml:space="preserve"> include variable labels that </w:t>
      </w:r>
      <w:r w:rsidR="007050BA">
        <w:t>provide</w:t>
      </w:r>
      <w:r w:rsidR="002D49E0">
        <w:t xml:space="preserve"> full variable names and define variable coding</w:t>
      </w:r>
      <w:r>
        <w:t xml:space="preserve">. </w:t>
      </w:r>
    </w:p>
    <w:p w:rsidR="00477B40" w:rsidRDefault="00477B40" w:rsidP="000E38BF">
      <w:pPr>
        <w:spacing w:after="0" w:line="240" w:lineRule="auto"/>
      </w:pPr>
    </w:p>
    <w:p w:rsidR="00477B40" w:rsidRPr="00CC1C29" w:rsidRDefault="00477B40" w:rsidP="000E38BF">
      <w:pPr>
        <w:spacing w:after="0" w:line="240" w:lineRule="auto"/>
        <w:rPr>
          <w:i/>
        </w:rPr>
      </w:pPr>
      <w:r w:rsidRPr="00CC1C29">
        <w:rPr>
          <w:i/>
        </w:rPr>
        <w:t>Beef Cattle Inventory Utah Garfield Kane.csv</w:t>
      </w:r>
    </w:p>
    <w:p w:rsidR="00477B40" w:rsidRDefault="00477B40" w:rsidP="000E38BF">
      <w:pPr>
        <w:spacing w:after="0" w:line="240" w:lineRule="auto"/>
      </w:pPr>
      <w:r>
        <w:t>Year</w:t>
      </w:r>
    </w:p>
    <w:p w:rsidR="00477B40" w:rsidRDefault="00477B40" w:rsidP="000E38BF">
      <w:pPr>
        <w:spacing w:after="0" w:line="240" w:lineRule="auto"/>
      </w:pPr>
      <w:proofErr w:type="spellStart"/>
      <w:r>
        <w:t>UTHerd</w:t>
      </w:r>
      <w:proofErr w:type="spellEnd"/>
      <w:r>
        <w:t xml:space="preserve"> “Utah beef cattle herd, head”</w:t>
      </w:r>
    </w:p>
    <w:p w:rsidR="00477B40" w:rsidRDefault="00477B40" w:rsidP="000E38BF">
      <w:pPr>
        <w:spacing w:after="0" w:line="240" w:lineRule="auto"/>
      </w:pPr>
      <w:proofErr w:type="spellStart"/>
      <w:r>
        <w:t>GarfHerd</w:t>
      </w:r>
      <w:proofErr w:type="spellEnd"/>
      <w:r>
        <w:t xml:space="preserve"> “Garfield county beef cattle herd, head”</w:t>
      </w:r>
    </w:p>
    <w:p w:rsidR="00477B40" w:rsidRDefault="00477B40" w:rsidP="000E38BF">
      <w:pPr>
        <w:spacing w:after="0" w:line="240" w:lineRule="auto"/>
      </w:pPr>
      <w:proofErr w:type="spellStart"/>
      <w:r>
        <w:t>KaneHerd</w:t>
      </w:r>
      <w:proofErr w:type="spellEnd"/>
      <w:r>
        <w:t xml:space="preserve"> “Kane county beef cattle herd, head”</w:t>
      </w:r>
    </w:p>
    <w:p w:rsidR="00477B40" w:rsidRDefault="00477B40" w:rsidP="000E38BF">
      <w:pPr>
        <w:spacing w:after="0" w:line="240" w:lineRule="auto"/>
      </w:pPr>
      <w:r>
        <w:t>UT net “Utah herd net of Garfield and Kane”</w:t>
      </w:r>
    </w:p>
    <w:p w:rsidR="00477B40" w:rsidRDefault="00477B40" w:rsidP="000E38BF">
      <w:pPr>
        <w:spacing w:after="0" w:line="240" w:lineRule="auto"/>
      </w:pPr>
      <w:proofErr w:type="spellStart"/>
      <w:r>
        <w:t>GarfKaneHerd</w:t>
      </w:r>
      <w:proofErr w:type="spellEnd"/>
      <w:r>
        <w:t xml:space="preserve"> </w:t>
      </w:r>
      <w:proofErr w:type="gramStart"/>
      <w:r>
        <w:t>“ Garfield</w:t>
      </w:r>
      <w:proofErr w:type="gramEnd"/>
      <w:r>
        <w:t xml:space="preserve"> + Kane beef cattle herd”</w:t>
      </w:r>
    </w:p>
    <w:p w:rsidR="00477B40" w:rsidRDefault="00477B40" w:rsidP="000E38BF">
      <w:pPr>
        <w:spacing w:after="0" w:line="240" w:lineRule="auto"/>
      </w:pPr>
    </w:p>
    <w:p w:rsidR="00477B40" w:rsidRPr="00CC1C29" w:rsidRDefault="00477B40" w:rsidP="000E38BF">
      <w:pPr>
        <w:spacing w:after="0" w:line="240" w:lineRule="auto"/>
        <w:rPr>
          <w:i/>
        </w:rPr>
      </w:pPr>
      <w:r w:rsidRPr="00CC1C29">
        <w:rPr>
          <w:i/>
        </w:rPr>
        <w:t>Billed AUM and Drought Data.csv</w:t>
      </w:r>
    </w:p>
    <w:p w:rsidR="00477B40" w:rsidRDefault="00477B40" w:rsidP="000E38BF">
      <w:pPr>
        <w:spacing w:after="0" w:line="240" w:lineRule="auto"/>
      </w:pPr>
      <w:r>
        <w:t>Year</w:t>
      </w:r>
    </w:p>
    <w:p w:rsidR="00477B40" w:rsidRDefault="00477B40" w:rsidP="000E38BF">
      <w:pPr>
        <w:spacing w:after="0" w:line="240" w:lineRule="auto"/>
      </w:pPr>
      <w:r>
        <w:t>Billed “Annual billed AUMs on GSENM”</w:t>
      </w:r>
    </w:p>
    <w:p w:rsidR="00477B40" w:rsidRDefault="00477B40" w:rsidP="000E38BF">
      <w:pPr>
        <w:spacing w:after="0" w:line="240" w:lineRule="auto"/>
      </w:pPr>
      <w:proofErr w:type="spellStart"/>
      <w:r>
        <w:t>Annpdsi</w:t>
      </w:r>
      <w:proofErr w:type="spellEnd"/>
      <w:r>
        <w:t xml:space="preserve"> “Annual Palmer Drought Severity Index”</w:t>
      </w:r>
    </w:p>
    <w:p w:rsidR="00477B40" w:rsidRDefault="00477B40" w:rsidP="000E38BF">
      <w:pPr>
        <w:spacing w:after="0" w:line="240" w:lineRule="auto"/>
      </w:pPr>
      <w:proofErr w:type="spellStart"/>
      <w:r>
        <w:t>Lnbilled</w:t>
      </w:r>
      <w:proofErr w:type="spellEnd"/>
      <w:r>
        <w:t xml:space="preserve"> “natural log of billed”</w:t>
      </w:r>
    </w:p>
    <w:p w:rsidR="00477B40" w:rsidRDefault="00477B40" w:rsidP="000E38BF">
      <w:pPr>
        <w:spacing w:after="0" w:line="240" w:lineRule="auto"/>
      </w:pPr>
      <w:proofErr w:type="spellStart"/>
      <w:r>
        <w:t>Zbilled</w:t>
      </w:r>
      <w:proofErr w:type="spellEnd"/>
      <w:r>
        <w:t xml:space="preserve"> “</w:t>
      </w:r>
      <w:proofErr w:type="spellStart"/>
      <w:r>
        <w:t>Normailized</w:t>
      </w:r>
      <w:proofErr w:type="spellEnd"/>
      <w:r>
        <w:t xml:space="preserve"> billed AUMs”</w:t>
      </w:r>
    </w:p>
    <w:p w:rsidR="00477B40" w:rsidRDefault="00477B40" w:rsidP="000E38BF">
      <w:pPr>
        <w:spacing w:after="0" w:line="240" w:lineRule="auto"/>
      </w:pPr>
    </w:p>
    <w:p w:rsidR="00477B40" w:rsidRPr="00CC1C29" w:rsidRDefault="00477B40" w:rsidP="000E38BF">
      <w:pPr>
        <w:spacing w:after="0" w:line="240" w:lineRule="auto"/>
        <w:rPr>
          <w:i/>
        </w:rPr>
      </w:pPr>
      <w:proofErr w:type="spellStart"/>
      <w:r w:rsidRPr="00CC1C29">
        <w:rPr>
          <w:i/>
        </w:rPr>
        <w:t>UT_synthcontroldata</w:t>
      </w:r>
      <w:proofErr w:type="spellEnd"/>
      <w:r w:rsidRPr="00CC1C29">
        <w:rPr>
          <w:i/>
        </w:rPr>
        <w:t xml:space="preserve"> 6-9-17</w:t>
      </w:r>
      <w:r w:rsidR="004C7FCD">
        <w:rPr>
          <w:i/>
        </w:rPr>
        <w:t>.csv</w:t>
      </w:r>
    </w:p>
    <w:p w:rsidR="00477B40" w:rsidRDefault="00477B40" w:rsidP="000E38BF">
      <w:pPr>
        <w:spacing w:after="0" w:line="240" w:lineRule="auto"/>
      </w:pPr>
      <w:r>
        <w:t>Id “Simple state/county code”</w:t>
      </w:r>
    </w:p>
    <w:p w:rsidR="00477B40" w:rsidRDefault="00477B40" w:rsidP="000E38BF">
      <w:pPr>
        <w:spacing w:after="0" w:line="240" w:lineRule="auto"/>
      </w:pPr>
      <w:r>
        <w:t>Name “Name of state or county”</w:t>
      </w:r>
    </w:p>
    <w:p w:rsidR="00477B40" w:rsidRDefault="00477B40" w:rsidP="000E38BF">
      <w:pPr>
        <w:spacing w:after="0" w:line="240" w:lineRule="auto"/>
      </w:pPr>
      <w:r>
        <w:t>Year</w:t>
      </w:r>
    </w:p>
    <w:p w:rsidR="00477B40" w:rsidRDefault="00477B40" w:rsidP="000E38BF">
      <w:pPr>
        <w:spacing w:after="0" w:line="240" w:lineRule="auto"/>
      </w:pPr>
      <w:proofErr w:type="spellStart"/>
      <w:r>
        <w:t>Femalepct</w:t>
      </w:r>
      <w:proofErr w:type="spellEnd"/>
      <w:r>
        <w:t xml:space="preserve"> “Percent female”</w:t>
      </w:r>
    </w:p>
    <w:p w:rsidR="00477B40" w:rsidRDefault="00477B40" w:rsidP="000E38BF">
      <w:pPr>
        <w:spacing w:after="0" w:line="240" w:lineRule="auto"/>
      </w:pPr>
      <w:proofErr w:type="spellStart"/>
      <w:r>
        <w:t>Nwpct</w:t>
      </w:r>
      <w:proofErr w:type="spellEnd"/>
      <w:r>
        <w:t xml:space="preserve"> “Percent non-white”</w:t>
      </w:r>
    </w:p>
    <w:p w:rsidR="00477B40" w:rsidRDefault="00477B40" w:rsidP="000E38BF">
      <w:pPr>
        <w:spacing w:after="0" w:line="240" w:lineRule="auto"/>
      </w:pPr>
      <w:proofErr w:type="spellStart"/>
      <w:r>
        <w:t>Marriedpct</w:t>
      </w:r>
      <w:proofErr w:type="spellEnd"/>
      <w:r>
        <w:t xml:space="preserve"> “Percent married”</w:t>
      </w:r>
    </w:p>
    <w:p w:rsidR="00477B40" w:rsidRDefault="00477B40" w:rsidP="000E38BF">
      <w:pPr>
        <w:spacing w:after="0" w:line="240" w:lineRule="auto"/>
      </w:pPr>
      <w:proofErr w:type="spellStart"/>
      <w:r>
        <w:t>Collegepct</w:t>
      </w:r>
      <w:proofErr w:type="spellEnd"/>
      <w:r>
        <w:t xml:space="preserve"> “percent college graduates”</w:t>
      </w:r>
    </w:p>
    <w:p w:rsidR="00477B40" w:rsidRDefault="00477B40" w:rsidP="000E38BF">
      <w:pPr>
        <w:spacing w:after="0" w:line="240" w:lineRule="auto"/>
      </w:pPr>
      <w:proofErr w:type="spellStart"/>
      <w:r>
        <w:t>Lforcepct</w:t>
      </w:r>
      <w:proofErr w:type="spellEnd"/>
      <w:r>
        <w:t xml:space="preserve"> “percent of working age population in workforce”</w:t>
      </w:r>
    </w:p>
    <w:p w:rsidR="00477B40" w:rsidRDefault="00477B40" w:rsidP="000E38BF">
      <w:pPr>
        <w:spacing w:after="0" w:line="240" w:lineRule="auto"/>
      </w:pPr>
      <w:proofErr w:type="spellStart"/>
      <w:r>
        <w:t>Povertypct</w:t>
      </w:r>
      <w:proofErr w:type="spellEnd"/>
      <w:r>
        <w:t xml:space="preserve"> “Percent of population living in poverty”</w:t>
      </w:r>
    </w:p>
    <w:p w:rsidR="00477B40" w:rsidRDefault="00CC1C29" w:rsidP="000E38BF">
      <w:pPr>
        <w:spacing w:after="0" w:line="240" w:lineRule="auto"/>
      </w:pPr>
      <w:proofErr w:type="spellStart"/>
      <w:r>
        <w:t>Indmix</w:t>
      </w:r>
      <w:proofErr w:type="spellEnd"/>
      <w:r>
        <w:t xml:space="preserve"> “Industrial mix, calculated as described in text”</w:t>
      </w:r>
    </w:p>
    <w:p w:rsidR="00CC1C29" w:rsidRDefault="00CC1C29" w:rsidP="000E38BF">
      <w:pPr>
        <w:spacing w:after="0" w:line="240" w:lineRule="auto"/>
      </w:pPr>
      <w:proofErr w:type="spellStart"/>
      <w:r>
        <w:t>Popdens</w:t>
      </w:r>
      <w:proofErr w:type="spellEnd"/>
      <w:r>
        <w:t xml:space="preserve"> “population density, people/</w:t>
      </w:r>
      <w:proofErr w:type="spellStart"/>
      <w:r>
        <w:t>squaremile</w:t>
      </w:r>
      <w:proofErr w:type="spellEnd"/>
      <w:r>
        <w:t>”</w:t>
      </w:r>
    </w:p>
    <w:p w:rsidR="00CC1C29" w:rsidRDefault="00CC1C29" w:rsidP="000E38BF">
      <w:pPr>
        <w:spacing w:after="0" w:line="240" w:lineRule="auto"/>
      </w:pPr>
      <w:r>
        <w:t>Pcinc15D “Real Per capita income ($2015), adjusted by GDP deflator”</w:t>
      </w:r>
    </w:p>
    <w:p w:rsidR="00CC1C29" w:rsidRDefault="00CC1C29" w:rsidP="000E38BF">
      <w:pPr>
        <w:spacing w:after="0" w:line="240" w:lineRule="auto"/>
      </w:pPr>
      <w:proofErr w:type="spellStart"/>
      <w:r>
        <w:t>Farmpct</w:t>
      </w:r>
      <w:proofErr w:type="spellEnd"/>
      <w:r>
        <w:t xml:space="preserve"> “Percent of total income earned by farms”</w:t>
      </w:r>
    </w:p>
    <w:p w:rsidR="00CC1C29" w:rsidRDefault="00CC1C29" w:rsidP="000E38BF">
      <w:pPr>
        <w:spacing w:after="0" w:line="240" w:lineRule="auto"/>
      </w:pPr>
      <w:proofErr w:type="spellStart"/>
      <w:r>
        <w:t>Growthallemp</w:t>
      </w:r>
      <w:proofErr w:type="spellEnd"/>
      <w:r>
        <w:t xml:space="preserve"> “Annual growth rate, all employment”</w:t>
      </w:r>
    </w:p>
    <w:p w:rsidR="00CC1C29" w:rsidRDefault="00CC1C29" w:rsidP="00CC1C29">
      <w:pPr>
        <w:spacing w:after="0" w:line="240" w:lineRule="auto"/>
      </w:pPr>
      <w:proofErr w:type="spellStart"/>
      <w:r>
        <w:t>Growthfarmemp</w:t>
      </w:r>
      <w:proofErr w:type="spellEnd"/>
      <w:r>
        <w:t xml:space="preserve"> “Annual growth rate, farm employment”</w:t>
      </w:r>
    </w:p>
    <w:p w:rsidR="00CC1C29" w:rsidRDefault="00CC1C29" w:rsidP="00CC1C29">
      <w:pPr>
        <w:spacing w:after="0" w:line="240" w:lineRule="auto"/>
      </w:pPr>
      <w:proofErr w:type="spellStart"/>
      <w:r>
        <w:t>Growthnfemp</w:t>
      </w:r>
      <w:proofErr w:type="spellEnd"/>
      <w:r>
        <w:t xml:space="preserve"> “Annual growth rate, private non-farm employment”</w:t>
      </w:r>
    </w:p>
    <w:p w:rsidR="00CC1C29" w:rsidRDefault="00CC1C29" w:rsidP="00CC1C29">
      <w:pPr>
        <w:spacing w:after="0" w:line="240" w:lineRule="auto"/>
      </w:pPr>
      <w:proofErr w:type="spellStart"/>
      <w:r>
        <w:t>Growthgovtemp</w:t>
      </w:r>
      <w:proofErr w:type="spellEnd"/>
      <w:r>
        <w:t xml:space="preserve"> “Annual growth rate, government employment”</w:t>
      </w:r>
    </w:p>
    <w:p w:rsidR="00CC1C29" w:rsidRDefault="00CC1C29" w:rsidP="000E38BF">
      <w:pPr>
        <w:spacing w:after="0" w:line="240" w:lineRule="auto"/>
      </w:pPr>
      <w:proofErr w:type="spellStart"/>
      <w:r>
        <w:t>Farmemppct</w:t>
      </w:r>
      <w:proofErr w:type="spellEnd"/>
      <w:r>
        <w:t xml:space="preserve"> “Percent, farm employment/total employment”</w:t>
      </w:r>
    </w:p>
    <w:p w:rsidR="00CC1C29" w:rsidRDefault="00CC1C29" w:rsidP="00CC1C29">
      <w:pPr>
        <w:spacing w:after="0" w:line="240" w:lineRule="auto"/>
      </w:pPr>
      <w:proofErr w:type="spellStart"/>
      <w:proofErr w:type="gramStart"/>
      <w:r>
        <w:t>nfemppct</w:t>
      </w:r>
      <w:proofErr w:type="spellEnd"/>
      <w:proofErr w:type="gramEnd"/>
      <w:r>
        <w:t xml:space="preserve"> “Percent, private non-farm employment/total employment”</w:t>
      </w:r>
    </w:p>
    <w:p w:rsidR="00CC1C29" w:rsidRDefault="00CC1C29" w:rsidP="00CC1C29">
      <w:pPr>
        <w:spacing w:after="0" w:line="240" w:lineRule="auto"/>
      </w:pPr>
      <w:proofErr w:type="spellStart"/>
      <w:proofErr w:type="gramStart"/>
      <w:r>
        <w:t>govtemppct</w:t>
      </w:r>
      <w:proofErr w:type="spellEnd"/>
      <w:proofErr w:type="gramEnd"/>
      <w:r>
        <w:t xml:space="preserve"> “Percent, government employment/total employment”</w:t>
      </w:r>
    </w:p>
    <w:p w:rsidR="00CC1C29" w:rsidRDefault="00CC1C29" w:rsidP="000E38BF">
      <w:pPr>
        <w:spacing w:after="0" w:line="240" w:lineRule="auto"/>
      </w:pPr>
      <w:proofErr w:type="spellStart"/>
      <w:proofErr w:type="gramStart"/>
      <w:r>
        <w:lastRenderedPageBreak/>
        <w:t>unemprate</w:t>
      </w:r>
      <w:proofErr w:type="spellEnd"/>
      <w:proofErr w:type="gramEnd"/>
      <w:r>
        <w:t xml:space="preserve"> “Unemployment rate”</w:t>
      </w:r>
    </w:p>
    <w:p w:rsidR="00CC1C29" w:rsidRDefault="00CC1C29" w:rsidP="000E38BF">
      <w:pPr>
        <w:spacing w:after="0" w:line="240" w:lineRule="auto"/>
      </w:pPr>
      <w:proofErr w:type="spellStart"/>
      <w:proofErr w:type="gramStart"/>
      <w:r>
        <w:t>beefcattledens</w:t>
      </w:r>
      <w:proofErr w:type="spellEnd"/>
      <w:proofErr w:type="gramEnd"/>
      <w:r>
        <w:t xml:space="preserve"> “beef cattle per square mile”</w:t>
      </w:r>
    </w:p>
    <w:p w:rsidR="00477B40" w:rsidRDefault="00477B40" w:rsidP="000E38BF">
      <w:pPr>
        <w:spacing w:after="0" w:line="240" w:lineRule="auto"/>
      </w:pPr>
    </w:p>
    <w:p w:rsidR="000E38BF" w:rsidRPr="00477B40" w:rsidRDefault="000E38BF" w:rsidP="000E38BF">
      <w:pPr>
        <w:spacing w:after="0" w:line="240" w:lineRule="auto"/>
        <w:rPr>
          <w:b/>
        </w:rPr>
      </w:pPr>
      <w:r w:rsidRPr="00477B40">
        <w:rPr>
          <w:b/>
        </w:rPr>
        <w:t>Special software required to use data:</w:t>
      </w:r>
    </w:p>
    <w:p w:rsidR="00477B40" w:rsidRDefault="00477B40" w:rsidP="000E38BF">
      <w:pPr>
        <w:spacing w:after="0" w:line="240" w:lineRule="auto"/>
      </w:pPr>
      <w:r>
        <w:t>Stata 15</w:t>
      </w:r>
    </w:p>
    <w:p w:rsidR="00477B40" w:rsidRDefault="00477B40" w:rsidP="000E38BF">
      <w:pPr>
        <w:spacing w:after="0" w:line="240" w:lineRule="auto"/>
      </w:pPr>
      <w:r>
        <w:t>R</w:t>
      </w:r>
    </w:p>
    <w:p w:rsidR="00477B40" w:rsidRDefault="00477B40" w:rsidP="000E38BF">
      <w:pPr>
        <w:spacing w:after="0" w:line="240" w:lineRule="auto"/>
      </w:pPr>
    </w:p>
    <w:p w:rsidR="000E38BF" w:rsidRPr="00CC1C29" w:rsidRDefault="000E38BF" w:rsidP="000E38BF">
      <w:pPr>
        <w:spacing w:after="0" w:line="240" w:lineRule="auto"/>
        <w:rPr>
          <w:b/>
        </w:rPr>
      </w:pPr>
      <w:r w:rsidRPr="00CC1C29">
        <w:rPr>
          <w:b/>
        </w:rPr>
        <w:t>Publications that cite or use this data:</w:t>
      </w:r>
    </w:p>
    <w:p w:rsidR="00477B40" w:rsidRDefault="00477B40" w:rsidP="000E38BF">
      <w:pPr>
        <w:spacing w:after="0" w:line="240" w:lineRule="auto"/>
      </w:pPr>
      <w:r>
        <w:t>“Neither Boon nor Bane: The Economic Effects of a Landscape-Scale National Monument”</w:t>
      </w:r>
      <w:r w:rsidR="00CC1C29">
        <w:t xml:space="preserve"> Re-submitted to </w:t>
      </w:r>
      <w:r w:rsidR="00CC1C29" w:rsidRPr="00CC1C29">
        <w:rPr>
          <w:i/>
        </w:rPr>
        <w:t>Land Economics</w:t>
      </w:r>
      <w:r w:rsidR="004C7FCD">
        <w:t>, October 17</w:t>
      </w:r>
      <w:r w:rsidR="00CC1C29">
        <w:t>, 2017.</w:t>
      </w:r>
    </w:p>
    <w:p w:rsidR="004C7FCD" w:rsidRDefault="004C7FCD" w:rsidP="000E38BF">
      <w:pPr>
        <w:spacing w:after="0" w:line="240" w:lineRule="auto"/>
      </w:pPr>
      <w:bookmarkStart w:id="0" w:name="_GoBack"/>
      <w:bookmarkEnd w:id="0"/>
    </w:p>
    <w:sectPr w:rsidR="004C7F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44044E"/>
    <w:multiLevelType w:val="hybridMultilevel"/>
    <w:tmpl w:val="8F4A8C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8BF"/>
    <w:rsid w:val="000E38BF"/>
    <w:rsid w:val="002D49E0"/>
    <w:rsid w:val="00477B40"/>
    <w:rsid w:val="004B64D6"/>
    <w:rsid w:val="004C7FCD"/>
    <w:rsid w:val="004F7521"/>
    <w:rsid w:val="007050BA"/>
    <w:rsid w:val="00B95451"/>
    <w:rsid w:val="00C85BF9"/>
    <w:rsid w:val="00CC0E3C"/>
    <w:rsid w:val="00CC1C29"/>
    <w:rsid w:val="00E869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49CD3"/>
  <w15:chartTrackingRefBased/>
  <w15:docId w15:val="{9BA2204D-B844-48CE-9B97-21620D4EF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7521"/>
    <w:pPr>
      <w:ind w:left="720"/>
      <w:contextualSpacing/>
    </w:pPr>
  </w:style>
  <w:style w:type="paragraph" w:styleId="BalloonText">
    <w:name w:val="Balloon Text"/>
    <w:basedOn w:val="Normal"/>
    <w:link w:val="BalloonTextChar"/>
    <w:uiPriority w:val="99"/>
    <w:semiHidden/>
    <w:unhideWhenUsed/>
    <w:rsid w:val="00B954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545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3</Pages>
  <Words>651</Words>
  <Characters>3716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Utah State University</Company>
  <LinksUpToDate>false</LinksUpToDate>
  <CharactersWithSpaces>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Jakus</dc:creator>
  <cp:keywords/>
  <dc:description/>
  <cp:lastModifiedBy>Paul Jakus</cp:lastModifiedBy>
  <cp:revision>10</cp:revision>
  <cp:lastPrinted>2017-10-16T16:37:00Z</cp:lastPrinted>
  <dcterms:created xsi:type="dcterms:W3CDTF">2017-10-16T16:18:00Z</dcterms:created>
  <dcterms:modified xsi:type="dcterms:W3CDTF">2017-10-16T18:40:00Z</dcterms:modified>
</cp:coreProperties>
</file>