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4F71"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About the README File Template</w:t>
      </w:r>
    </w:p>
    <w:p w14:paraId="359B791E"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7A8B4F4" w14:textId="73617D5A"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1. Dataset </w:t>
      </w:r>
      <w:proofErr w:type="spellStart"/>
      <w:proofErr w:type="gramStart"/>
      <w:r w:rsidRPr="000C66F7">
        <w:rPr>
          <w:rFonts w:ascii="Courier New" w:eastAsia="Times New Roman" w:hAnsi="Courier New" w:cs="Courier New"/>
          <w:color w:val="000000"/>
          <w:kern w:val="0"/>
          <w:sz w:val="20"/>
          <w:szCs w:val="20"/>
          <w14:ligatures w14:val="none"/>
        </w:rPr>
        <w:t>Title:</w:t>
      </w:r>
      <w:r w:rsidR="00B52982">
        <w:rPr>
          <w:rFonts w:ascii="Courier New" w:eastAsia="Times New Roman" w:hAnsi="Courier New" w:cs="Courier New"/>
          <w:color w:val="000000"/>
          <w:kern w:val="0"/>
          <w:sz w:val="20"/>
          <w:szCs w:val="20"/>
          <w14:ligatures w14:val="none"/>
        </w:rPr>
        <w:t>cleaned</w:t>
      </w:r>
      <w:proofErr w:type="spellEnd"/>
      <w:proofErr w:type="gramEnd"/>
      <w:r w:rsidR="00B52982">
        <w:rPr>
          <w:rFonts w:ascii="Courier New" w:eastAsia="Times New Roman" w:hAnsi="Courier New" w:cs="Courier New"/>
          <w:color w:val="000000"/>
          <w:kern w:val="0"/>
          <w:sz w:val="20"/>
          <w:szCs w:val="20"/>
          <w14:ligatures w14:val="none"/>
        </w:rPr>
        <w:t xml:space="preserve"> soil water</w:t>
      </w:r>
      <w:r w:rsidRPr="00D121B9">
        <w:rPr>
          <w:rFonts w:ascii="Courier New" w:eastAsia="Times New Roman" w:hAnsi="Courier New" w:cs="Courier New"/>
          <w:color w:val="000000"/>
          <w:kern w:val="0"/>
          <w:sz w:val="20"/>
          <w:szCs w:val="20"/>
          <w14:ligatures w14:val="none"/>
        </w:rPr>
        <w:tab/>
      </w:r>
    </w:p>
    <w:p w14:paraId="7E32D84B" w14:textId="4BCC33C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2. Name and contact information of PI:</w:t>
      </w:r>
      <w:r w:rsidRPr="00D121B9">
        <w:rPr>
          <w:rFonts w:ascii="Courier New" w:eastAsia="Times New Roman" w:hAnsi="Courier New" w:cs="Courier New"/>
          <w:color w:val="000000"/>
          <w:kern w:val="0"/>
          <w:sz w:val="20"/>
          <w:szCs w:val="20"/>
          <w14:ligatures w14:val="none"/>
        </w:rPr>
        <w:t xml:space="preserve"> </w:t>
      </w:r>
    </w:p>
    <w:p w14:paraId="7FA0B3CC" w14:textId="52A380F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Name</w:t>
      </w:r>
      <w:r w:rsidRPr="00D121B9">
        <w:rPr>
          <w:rFonts w:ascii="Courier New" w:eastAsia="Times New Roman" w:hAnsi="Courier New" w:cs="Courier New"/>
          <w:color w:val="000000"/>
          <w:kern w:val="0"/>
          <w:sz w:val="20"/>
          <w:szCs w:val="20"/>
          <w14:ligatures w14:val="none"/>
        </w:rPr>
        <w:t>: Andrew Kulmatiski</w:t>
      </w:r>
    </w:p>
    <w:p w14:paraId="531E915E" w14:textId="0F621C42"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56BBB184" w14:textId="00A442C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79960425" w14:textId="371F2C5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andrew.kulmatiski@usu.edu</w:t>
      </w:r>
    </w:p>
    <w:p w14:paraId="0B29EE90" w14:textId="65609F3E" w:rsid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w:t>
      </w:r>
      <w:proofErr w:type="spellStart"/>
      <w:r w:rsidRPr="000C66F7">
        <w:rPr>
          <w:rFonts w:ascii="Courier New" w:eastAsia="Times New Roman" w:hAnsi="Courier New" w:cs="Courier New"/>
          <w:color w:val="000000"/>
          <w:kern w:val="0"/>
          <w:sz w:val="20"/>
          <w:szCs w:val="20"/>
          <w14:ligatures w14:val="none"/>
        </w:rPr>
        <w:t>ORCiD</w:t>
      </w:r>
      <w:proofErr w:type="spellEnd"/>
      <w:r w:rsidRPr="000C66F7">
        <w:rPr>
          <w:rFonts w:ascii="Courier New" w:eastAsia="Times New Roman" w:hAnsi="Courier New" w:cs="Courier New"/>
          <w:color w:val="000000"/>
          <w:kern w:val="0"/>
          <w:sz w:val="20"/>
          <w:szCs w:val="20"/>
          <w14:ligatures w14:val="none"/>
        </w:rPr>
        <w:t xml:space="preserve"> ID</w:t>
      </w:r>
      <w:r w:rsidRPr="00D121B9">
        <w:rPr>
          <w:rFonts w:ascii="Courier New" w:eastAsia="Times New Roman" w:hAnsi="Courier New" w:cs="Courier New"/>
          <w:color w:val="000000"/>
          <w:kern w:val="0"/>
          <w:sz w:val="20"/>
          <w:szCs w:val="20"/>
          <w14:ligatures w14:val="none"/>
        </w:rPr>
        <w:t xml:space="preserve">: </w:t>
      </w:r>
      <w:r w:rsidRPr="00D121B9">
        <w:rPr>
          <w:rFonts w:ascii="Courier New" w:eastAsia="Times New Roman" w:hAnsi="Courier New" w:cs="Courier New"/>
          <w:color w:val="000000"/>
          <w:kern w:val="0"/>
          <w:sz w:val="20"/>
          <w:szCs w:val="20"/>
          <w14:ligatures w14:val="none"/>
        </w:rPr>
        <w:t>0000-0001-9977-5508</w:t>
      </w:r>
    </w:p>
    <w:p w14:paraId="02C10402" w14:textId="4832CA3B" w:rsidR="00234FC2"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3. Name and contact information of co-PI:</w:t>
      </w:r>
    </w:p>
    <w:p w14:paraId="0D4FEC7A" w14:textId="667CFAF5" w:rsidR="00234FC2" w:rsidRDefault="00234FC2"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lang w:val="de-DE"/>
          <w14:ligatures w14:val="none"/>
        </w:rPr>
      </w:pPr>
      <w:r w:rsidRPr="00234FC2">
        <w:rPr>
          <w:rFonts w:ascii="Courier New" w:eastAsia="Times New Roman" w:hAnsi="Courier New" w:cs="Courier New"/>
          <w:color w:val="000000"/>
          <w:kern w:val="0"/>
          <w:sz w:val="20"/>
          <w:szCs w:val="20"/>
          <w:lang w:val="de-DE"/>
          <w14:ligatures w14:val="none"/>
        </w:rPr>
        <w:t>a. Name: Karen H. B</w:t>
      </w:r>
      <w:r>
        <w:rPr>
          <w:rFonts w:ascii="Courier New" w:eastAsia="Times New Roman" w:hAnsi="Courier New" w:cs="Courier New"/>
          <w:color w:val="000000"/>
          <w:kern w:val="0"/>
          <w:sz w:val="20"/>
          <w:szCs w:val="20"/>
          <w:lang w:val="de-DE"/>
          <w14:ligatures w14:val="none"/>
        </w:rPr>
        <w:t>eard</w:t>
      </w:r>
    </w:p>
    <w:p w14:paraId="615594CB"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Institution</w:t>
      </w:r>
      <w:r w:rsidRPr="00D121B9">
        <w:rPr>
          <w:rFonts w:ascii="Courier New" w:eastAsia="Times New Roman" w:hAnsi="Courier New" w:cs="Courier New"/>
          <w:color w:val="000000"/>
          <w:kern w:val="0"/>
          <w:sz w:val="20"/>
          <w:szCs w:val="20"/>
          <w14:ligatures w14:val="none"/>
        </w:rPr>
        <w:t>: Utah State University</w:t>
      </w:r>
    </w:p>
    <w:p w14:paraId="2B3A1C3E" w14:textId="77777777"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Address</w:t>
      </w:r>
      <w:r w:rsidRPr="00D121B9">
        <w:rPr>
          <w:rFonts w:ascii="Courier New" w:eastAsia="Times New Roman" w:hAnsi="Courier New" w:cs="Courier New"/>
          <w:color w:val="000000"/>
          <w:kern w:val="0"/>
          <w:sz w:val="20"/>
          <w:szCs w:val="20"/>
          <w14:ligatures w14:val="none"/>
        </w:rPr>
        <w:t>: 5230 Old Main Hill.  Wildland Resources and the Ecology Center</w:t>
      </w:r>
    </w:p>
    <w:p w14:paraId="6F5A50F6" w14:textId="50EDBA40" w:rsidR="00234FC2" w:rsidRPr="000C66F7"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Email</w:t>
      </w:r>
      <w:r w:rsidRPr="00D121B9">
        <w:rPr>
          <w:rFonts w:ascii="Courier New" w:eastAsia="Times New Roman" w:hAnsi="Courier New" w:cs="Courier New"/>
          <w:color w:val="000000"/>
          <w:kern w:val="0"/>
          <w:sz w:val="20"/>
          <w:szCs w:val="20"/>
          <w14:ligatures w14:val="none"/>
        </w:rPr>
        <w:t xml:space="preserve">: </w:t>
      </w:r>
      <w:r>
        <w:rPr>
          <w:rFonts w:ascii="Courier New" w:eastAsia="Times New Roman" w:hAnsi="Courier New" w:cs="Courier New"/>
          <w:color w:val="000000"/>
          <w:kern w:val="0"/>
          <w:sz w:val="20"/>
          <w:szCs w:val="20"/>
          <w14:ligatures w14:val="none"/>
        </w:rPr>
        <w:t>karen.beard</w:t>
      </w:r>
      <w:r w:rsidRPr="00D121B9">
        <w:rPr>
          <w:rFonts w:ascii="Courier New" w:eastAsia="Times New Roman" w:hAnsi="Courier New" w:cs="Courier New"/>
          <w:color w:val="000000"/>
          <w:kern w:val="0"/>
          <w:sz w:val="20"/>
          <w:szCs w:val="20"/>
          <w14:ligatures w14:val="none"/>
        </w:rPr>
        <w:t>@usu.edu</w:t>
      </w:r>
    </w:p>
    <w:p w14:paraId="76E0D06B" w14:textId="4230CC2C" w:rsidR="00234FC2" w:rsidRDefault="00234FC2" w:rsidP="00234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w:t>
      </w:r>
      <w:proofErr w:type="spellStart"/>
      <w:r w:rsidRPr="000C66F7">
        <w:rPr>
          <w:rFonts w:ascii="Courier New" w:eastAsia="Times New Roman" w:hAnsi="Courier New" w:cs="Courier New"/>
          <w:color w:val="000000"/>
          <w:kern w:val="0"/>
          <w:sz w:val="20"/>
          <w:szCs w:val="20"/>
          <w14:ligatures w14:val="none"/>
        </w:rPr>
        <w:t>ORCiD</w:t>
      </w:r>
      <w:proofErr w:type="spellEnd"/>
      <w:r w:rsidRPr="000C66F7">
        <w:rPr>
          <w:rFonts w:ascii="Courier New" w:eastAsia="Times New Roman" w:hAnsi="Courier New" w:cs="Courier New"/>
          <w:color w:val="000000"/>
          <w:kern w:val="0"/>
          <w:sz w:val="20"/>
          <w:szCs w:val="20"/>
          <w14:ligatures w14:val="none"/>
        </w:rPr>
        <w:t xml:space="preserve"> ID</w:t>
      </w:r>
      <w:r w:rsidRPr="00D121B9">
        <w:rPr>
          <w:rFonts w:ascii="Courier New" w:eastAsia="Times New Roman" w:hAnsi="Courier New" w:cs="Courier New"/>
          <w:color w:val="000000"/>
          <w:kern w:val="0"/>
          <w:sz w:val="20"/>
          <w:szCs w:val="20"/>
          <w14:ligatures w14:val="none"/>
        </w:rPr>
        <w:t xml:space="preserve">: </w:t>
      </w:r>
      <w:r w:rsidRPr="00234FC2">
        <w:rPr>
          <w:rFonts w:ascii="Courier New" w:eastAsia="Times New Roman" w:hAnsi="Courier New" w:cs="Courier New"/>
          <w:color w:val="000000"/>
          <w:kern w:val="0"/>
          <w:sz w:val="20"/>
          <w:szCs w:val="20"/>
          <w14:ligatures w14:val="none"/>
        </w:rPr>
        <w:t>0000-0003-4997-2495</w:t>
      </w:r>
    </w:p>
    <w:p w14:paraId="5C3A3165" w14:textId="7428BED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6. Funding source</w:t>
      </w:r>
      <w:r w:rsidRPr="00D121B9">
        <w:rPr>
          <w:rFonts w:ascii="Courier New" w:eastAsia="Times New Roman" w:hAnsi="Courier New" w:cs="Courier New"/>
          <w:color w:val="000000"/>
          <w:kern w:val="0"/>
          <w:sz w:val="20"/>
          <w:szCs w:val="20"/>
          <w14:ligatures w14:val="none"/>
        </w:rPr>
        <w:t xml:space="preserve">: Utah Agriculture Experiment Station. </w:t>
      </w:r>
    </w:p>
    <w:p w14:paraId="3F85CC27" w14:textId="467336FD"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7. Project summary, description or abstract:</w:t>
      </w:r>
      <w:bookmarkStart w:id="0" w:name="_Hlk125373620"/>
      <w:r w:rsidRPr="00D121B9">
        <w:rPr>
          <w:rFonts w:ascii="Courier New" w:hAnsi="Courier New" w:cs="Courier New"/>
          <w:sz w:val="20"/>
          <w:szCs w:val="20"/>
        </w:rPr>
        <w:t xml:space="preserve"> </w:t>
      </w:r>
      <w:r w:rsidRPr="00D121B9">
        <w:rPr>
          <w:rFonts w:ascii="Courier New" w:hAnsi="Courier New" w:cs="Courier New"/>
          <w:sz w:val="20"/>
          <w:szCs w:val="20"/>
        </w:rPr>
        <w:t>Precipitation events are becoming more intense around the world, changing the way water moves through soils and plants. Plant rooting strategies that sustain water uptake under these conditions are likely to become more abundant (e.g., shrub encroachment).</w:t>
      </w:r>
      <w:bookmarkEnd w:id="0"/>
      <w:r w:rsidRPr="00D121B9">
        <w:rPr>
          <w:rFonts w:ascii="Courier New" w:hAnsi="Courier New" w:cs="Courier New"/>
          <w:sz w:val="20"/>
          <w:szCs w:val="20"/>
        </w:rPr>
        <w:t xml:space="preserve"> Yet, it remains difficult to predict species responses to climate change because we typically do not know where active roots are located or how much water they absorb. Here, we applied a water tracer experiment to describe forb, grass, and shrub root distributions. These measurements were made in 8 m by 8 m field shelters with low or high precipitation intensity. We used tracer uptake data in a soil water flow model to estimate how much water respective plant root tissues absorb over time. In low precipitation intensity plots, deep shrub roots were estimated to absorb the most water (93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shrubs had the greatest aboveground cover (27%). Grass root distributions were estimated to absorb an intermediate amount of water (80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grasses had intermediate aboveground cover (18%). Forb root distributions were estimated to absorb the least water (79 mm yr</w:t>
      </w:r>
      <w:r w:rsidRPr="00D121B9">
        <w:rPr>
          <w:rFonts w:ascii="Courier New" w:hAnsi="Courier New" w:cs="Courier New"/>
          <w:sz w:val="20"/>
          <w:szCs w:val="20"/>
          <w:vertAlign w:val="superscript"/>
        </w:rPr>
        <w:t>-1</w:t>
      </w:r>
      <w:r w:rsidRPr="00D121B9">
        <w:rPr>
          <w:rFonts w:ascii="Courier New" w:hAnsi="Courier New" w:cs="Courier New"/>
          <w:sz w:val="20"/>
          <w:szCs w:val="20"/>
        </w:rPr>
        <w:t>) and had the least aboveground cover (12%). In high precipitation intensity plots, shrub and forb root distributions changed in ways that increased their water uptake relative to grasses, predicting the increased aboveground growth of shrubs and forbs in these plots. In short, water uptake caused by different rooting distributions predicted plant aboveground cover. Our results suggest that detailed descriptions of active plant root distributions can predict plant growth responses to climate change in arid and semi-arid ecosystems.</w:t>
      </w:r>
    </w:p>
    <w:p w14:paraId="0AF5D38E" w14:textId="2D5E6AB6"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8. Brief description of collection and processing of data:</w:t>
      </w:r>
      <w:r w:rsidRPr="00D121B9">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 xml:space="preserve">Volumetric water content and soil water potential measured using Decagon EC-5 and Campbell Scientific 229 sensors, respectively. Daily average values reported for measurements made in one control and one treated plot at depths of 10, 20, 30, 60, 90 and 100 cm.  </w:t>
      </w:r>
    </w:p>
    <w:p w14:paraId="13C1AAD5" w14:textId="42FFB15F"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9. Description of files (names, or if too numerous, number of files, file type(s):</w:t>
      </w:r>
      <w:r w:rsidRPr="00D121B9">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Cleaned soil water’</w:t>
      </w:r>
    </w:p>
    <w:p w14:paraId="54A28DA3"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12. Descriptions of parameters/variables</w:t>
      </w:r>
    </w:p>
    <w:p w14:paraId="7B207C01" w14:textId="7AC9F4DB"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a. Temporal (beginning and end dates of data collection)</w:t>
      </w:r>
      <w:r w:rsidR="00D121B9" w:rsidRPr="00D121B9">
        <w:rPr>
          <w:rFonts w:ascii="Courier New" w:eastAsia="Times New Roman" w:hAnsi="Courier New" w:cs="Courier New"/>
          <w:color w:val="000000"/>
          <w:kern w:val="0"/>
          <w:sz w:val="20"/>
          <w:szCs w:val="20"/>
          <w14:ligatures w14:val="none"/>
        </w:rPr>
        <w:t>: 2016-2021</w:t>
      </w:r>
    </w:p>
    <w:p w14:paraId="0296EE98" w14:textId="77777777" w:rsidR="00293738" w:rsidRPr="000C66F7" w:rsidRDefault="000C66F7" w:rsidP="0029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b. Instruments used and units of measurements:</w:t>
      </w:r>
      <w:r w:rsidR="00D121B9" w:rsidRPr="00D121B9">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 xml:space="preserve">Volumetric water content and soil water potential measured using Decagon EC-5 and Campbell Scientific 229 sensors, respectively. Daily average values reported for measurements made in one control and one treated plot at depths of 10, 20, 30, 60, 90 and 100 cm.  </w:t>
      </w:r>
    </w:p>
    <w:p w14:paraId="284231BE" w14:textId="0480F311" w:rsidR="000C66F7" w:rsidRPr="000C66F7" w:rsidRDefault="00293738"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Pr>
          <w:rFonts w:ascii="Courier New" w:eastAsia="Times New Roman" w:hAnsi="Courier New" w:cs="Courier New"/>
          <w:color w:val="000000"/>
          <w:kern w:val="0"/>
          <w:sz w:val="20"/>
          <w:szCs w:val="20"/>
          <w14:ligatures w14:val="none"/>
        </w:rPr>
        <w:t>Data recorded on Campbell Scientific CR1000 dataloggers.</w:t>
      </w:r>
    </w:p>
    <w:p w14:paraId="3168E58F" w14:textId="77777777" w:rsidR="00D121B9"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c. Column headings of data files (for tabular data):</w:t>
      </w:r>
    </w:p>
    <w:tbl>
      <w:tblPr>
        <w:tblW w:w="9360" w:type="dxa"/>
        <w:tblInd w:w="108" w:type="dxa"/>
        <w:tblLook w:val="04A0" w:firstRow="1" w:lastRow="0" w:firstColumn="1" w:lastColumn="0" w:noHBand="0" w:noVBand="1"/>
      </w:tblPr>
      <w:tblGrid>
        <w:gridCol w:w="9360"/>
      </w:tblGrid>
      <w:tr w:rsidR="00D121B9" w:rsidRPr="00D121B9" w14:paraId="23455E30" w14:textId="77777777" w:rsidTr="00EC7DC6">
        <w:trPr>
          <w:trHeight w:val="300"/>
        </w:trPr>
        <w:tc>
          <w:tcPr>
            <w:tcW w:w="9360" w:type="dxa"/>
            <w:tcBorders>
              <w:top w:val="nil"/>
              <w:left w:val="nil"/>
              <w:bottom w:val="nil"/>
              <w:right w:val="nil"/>
            </w:tcBorders>
            <w:shd w:val="clear" w:color="auto" w:fill="auto"/>
            <w:noWrap/>
            <w:vAlign w:val="bottom"/>
            <w:hideMark/>
          </w:tcPr>
          <w:p w14:paraId="203B7006" w14:textId="7C6085EB"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A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date (month/day/year)</w:t>
            </w:r>
          </w:p>
        </w:tc>
      </w:tr>
      <w:tr w:rsidR="00D121B9" w:rsidRPr="00D121B9" w14:paraId="7251BFD2" w14:textId="77777777" w:rsidTr="00EC7DC6">
        <w:trPr>
          <w:trHeight w:val="300"/>
        </w:trPr>
        <w:tc>
          <w:tcPr>
            <w:tcW w:w="9360" w:type="dxa"/>
            <w:tcBorders>
              <w:top w:val="nil"/>
              <w:left w:val="nil"/>
              <w:bottom w:val="nil"/>
              <w:right w:val="nil"/>
            </w:tcBorders>
            <w:shd w:val="clear" w:color="auto" w:fill="auto"/>
            <w:noWrap/>
            <w:vAlign w:val="bottom"/>
            <w:hideMark/>
          </w:tcPr>
          <w:p w14:paraId="373B2045" w14:textId="346037A3"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lastRenderedPageBreak/>
              <w:t xml:space="preserve">Column B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depth (depth in cm where sensor was placed)</w:t>
            </w:r>
          </w:p>
        </w:tc>
      </w:tr>
      <w:tr w:rsidR="00D121B9" w:rsidRPr="00D121B9" w14:paraId="2DAE8C1C" w14:textId="77777777" w:rsidTr="00EC7DC6">
        <w:trPr>
          <w:trHeight w:val="300"/>
        </w:trPr>
        <w:tc>
          <w:tcPr>
            <w:tcW w:w="9360" w:type="dxa"/>
            <w:tcBorders>
              <w:top w:val="nil"/>
              <w:left w:val="nil"/>
              <w:bottom w:val="nil"/>
              <w:right w:val="nil"/>
            </w:tcBorders>
            <w:shd w:val="clear" w:color="auto" w:fill="auto"/>
            <w:noWrap/>
            <w:vAlign w:val="bottom"/>
            <w:hideMark/>
          </w:tcPr>
          <w:p w14:paraId="4538C370" w14:textId="5AF3EF88"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C </w:t>
            </w:r>
            <w:r w:rsidR="00293738">
              <w:rPr>
                <w:rFonts w:ascii="Courier New" w:eastAsia="Times New Roman" w:hAnsi="Courier New" w:cs="Courier New"/>
                <w:color w:val="000000"/>
                <w:kern w:val="0"/>
                <w:sz w:val="20"/>
                <w:szCs w:val="20"/>
                <w14:ligatures w14:val="none"/>
              </w:rPr>
              <w:t>–</w:t>
            </w:r>
            <w:r w:rsidRPr="00D121B9">
              <w:rPr>
                <w:rFonts w:ascii="Courier New" w:eastAsia="Times New Roman" w:hAnsi="Courier New" w:cs="Courier New"/>
                <w:color w:val="000000"/>
                <w:kern w:val="0"/>
                <w:sz w:val="20"/>
                <w:szCs w:val="20"/>
                <w14:ligatures w14:val="none"/>
              </w:rPr>
              <w:t xml:space="preserve"> </w:t>
            </w:r>
            <w:proofErr w:type="spellStart"/>
            <w:r w:rsidR="00293738">
              <w:rPr>
                <w:rFonts w:ascii="Courier New" w:eastAsia="Times New Roman" w:hAnsi="Courier New" w:cs="Courier New"/>
                <w:color w:val="000000"/>
                <w:kern w:val="0"/>
                <w:sz w:val="20"/>
                <w:szCs w:val="20"/>
                <w14:ligatures w14:val="none"/>
              </w:rPr>
              <w:t>vwc_ctrl</w:t>
            </w:r>
            <w:proofErr w:type="spellEnd"/>
            <w:r w:rsidR="00293738">
              <w:rPr>
                <w:rFonts w:ascii="Courier New" w:eastAsia="Times New Roman" w:hAnsi="Courier New" w:cs="Courier New"/>
                <w:color w:val="000000"/>
                <w:kern w:val="0"/>
                <w:sz w:val="20"/>
                <w:szCs w:val="20"/>
                <w14:ligatures w14:val="none"/>
              </w:rPr>
              <w:t xml:space="preserve"> (volumetric water content as measured by Decagon EC5 sensor cubic cm water per cubic cm of soil in one randomly selected control plot)</w:t>
            </w:r>
          </w:p>
        </w:tc>
      </w:tr>
      <w:tr w:rsidR="00D121B9" w:rsidRPr="00D121B9" w14:paraId="267A37C2" w14:textId="77777777" w:rsidTr="00EC7DC6">
        <w:trPr>
          <w:trHeight w:val="300"/>
        </w:trPr>
        <w:tc>
          <w:tcPr>
            <w:tcW w:w="9360" w:type="dxa"/>
            <w:tcBorders>
              <w:top w:val="nil"/>
              <w:left w:val="nil"/>
              <w:bottom w:val="nil"/>
              <w:right w:val="nil"/>
            </w:tcBorders>
            <w:shd w:val="clear" w:color="auto" w:fill="auto"/>
            <w:noWrap/>
            <w:vAlign w:val="bottom"/>
            <w:hideMark/>
          </w:tcPr>
          <w:p w14:paraId="1C41E1A5" w14:textId="78D59983"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D - </w:t>
            </w:r>
            <w:proofErr w:type="spellStart"/>
            <w:r w:rsidR="00293738">
              <w:rPr>
                <w:rFonts w:ascii="Courier New" w:eastAsia="Times New Roman" w:hAnsi="Courier New" w:cs="Courier New"/>
                <w:color w:val="000000"/>
                <w:kern w:val="0"/>
                <w:sz w:val="20"/>
                <w:szCs w:val="20"/>
                <w14:ligatures w14:val="none"/>
              </w:rPr>
              <w:t>vwc</w:t>
            </w:r>
            <w:r w:rsidR="00293738">
              <w:rPr>
                <w:rFonts w:ascii="Courier New" w:eastAsia="Times New Roman" w:hAnsi="Courier New" w:cs="Courier New"/>
                <w:color w:val="000000"/>
                <w:kern w:val="0"/>
                <w:sz w:val="20"/>
                <w:szCs w:val="20"/>
                <w14:ligatures w14:val="none"/>
              </w:rPr>
              <w:t>_tr</w:t>
            </w:r>
            <w:r w:rsidR="00293738">
              <w:rPr>
                <w:rFonts w:ascii="Courier New" w:eastAsia="Times New Roman" w:hAnsi="Courier New" w:cs="Courier New"/>
                <w:color w:val="000000"/>
                <w:kern w:val="0"/>
                <w:sz w:val="20"/>
                <w:szCs w:val="20"/>
                <w14:ligatures w14:val="none"/>
              </w:rPr>
              <w:t>t</w:t>
            </w:r>
            <w:proofErr w:type="spellEnd"/>
            <w:r w:rsidR="00293738">
              <w:rPr>
                <w:rFonts w:ascii="Courier New" w:eastAsia="Times New Roman" w:hAnsi="Courier New" w:cs="Courier New"/>
                <w:color w:val="000000"/>
                <w:kern w:val="0"/>
                <w:sz w:val="20"/>
                <w:szCs w:val="20"/>
                <w14:ligatures w14:val="none"/>
              </w:rPr>
              <w:t xml:space="preserve"> (volumetric water content as measured by Decagon EC5 sensor cubic cm water per cubic cm of soil in one randomly selected </w:t>
            </w:r>
            <w:r w:rsidR="00293738">
              <w:rPr>
                <w:rFonts w:ascii="Courier New" w:eastAsia="Times New Roman" w:hAnsi="Courier New" w:cs="Courier New"/>
                <w:color w:val="000000"/>
                <w:kern w:val="0"/>
                <w:sz w:val="20"/>
                <w:szCs w:val="20"/>
                <w14:ligatures w14:val="none"/>
              </w:rPr>
              <w:t>treated</w:t>
            </w:r>
            <w:r w:rsidR="00293738">
              <w:rPr>
                <w:rFonts w:ascii="Courier New" w:eastAsia="Times New Roman" w:hAnsi="Courier New" w:cs="Courier New"/>
                <w:color w:val="000000"/>
                <w:kern w:val="0"/>
                <w:sz w:val="20"/>
                <w:szCs w:val="20"/>
                <w14:ligatures w14:val="none"/>
              </w:rPr>
              <w:t xml:space="preserve"> plot)</w:t>
            </w:r>
          </w:p>
        </w:tc>
      </w:tr>
      <w:tr w:rsidR="00D121B9" w:rsidRPr="00D121B9" w14:paraId="26DB7A6D" w14:textId="77777777" w:rsidTr="00EC7DC6">
        <w:trPr>
          <w:trHeight w:val="300"/>
        </w:trPr>
        <w:tc>
          <w:tcPr>
            <w:tcW w:w="9360" w:type="dxa"/>
            <w:tcBorders>
              <w:top w:val="nil"/>
              <w:left w:val="nil"/>
              <w:bottom w:val="nil"/>
              <w:right w:val="nil"/>
            </w:tcBorders>
            <w:shd w:val="clear" w:color="auto" w:fill="auto"/>
            <w:noWrap/>
            <w:vAlign w:val="bottom"/>
            <w:hideMark/>
          </w:tcPr>
          <w:p w14:paraId="39B9C586" w14:textId="7C8FA3CB"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E - </w:t>
            </w:r>
            <w:proofErr w:type="spellStart"/>
            <w:r w:rsidR="00293738">
              <w:rPr>
                <w:rFonts w:ascii="Courier New" w:eastAsia="Times New Roman" w:hAnsi="Courier New" w:cs="Courier New"/>
                <w:color w:val="000000"/>
                <w:kern w:val="0"/>
                <w:sz w:val="20"/>
                <w:szCs w:val="20"/>
                <w14:ligatures w14:val="none"/>
              </w:rPr>
              <w:t>wp</w:t>
            </w:r>
            <w:r w:rsidR="00293738">
              <w:rPr>
                <w:rFonts w:ascii="Courier New" w:eastAsia="Times New Roman" w:hAnsi="Courier New" w:cs="Courier New"/>
                <w:color w:val="000000"/>
                <w:kern w:val="0"/>
                <w:sz w:val="20"/>
                <w:szCs w:val="20"/>
                <w14:ligatures w14:val="none"/>
              </w:rPr>
              <w:t>_ctrl</w:t>
            </w:r>
            <w:proofErr w:type="spellEnd"/>
            <w:r w:rsidR="00293738">
              <w:rPr>
                <w:rFonts w:ascii="Courier New" w:eastAsia="Times New Roman" w:hAnsi="Courier New" w:cs="Courier New"/>
                <w:color w:val="000000"/>
                <w:kern w:val="0"/>
                <w:sz w:val="20"/>
                <w:szCs w:val="20"/>
                <w14:ligatures w14:val="none"/>
              </w:rPr>
              <w:t xml:space="preserve"> (</w:t>
            </w:r>
            <w:r w:rsidR="00293738">
              <w:rPr>
                <w:rFonts w:ascii="Courier New" w:eastAsia="Times New Roman" w:hAnsi="Courier New" w:cs="Courier New"/>
                <w:color w:val="000000"/>
                <w:kern w:val="0"/>
                <w:sz w:val="20"/>
                <w:szCs w:val="20"/>
                <w14:ligatures w14:val="none"/>
              </w:rPr>
              <w:t xml:space="preserve">soil water potential </w:t>
            </w:r>
            <w:r w:rsidR="00293738">
              <w:rPr>
                <w:rFonts w:ascii="Courier New" w:eastAsia="Times New Roman" w:hAnsi="Courier New" w:cs="Courier New"/>
                <w:color w:val="000000"/>
                <w:kern w:val="0"/>
                <w:sz w:val="20"/>
                <w:szCs w:val="20"/>
                <w14:ligatures w14:val="none"/>
              </w:rPr>
              <w:t xml:space="preserve">as measured by </w:t>
            </w:r>
            <w:r w:rsidR="00293738">
              <w:rPr>
                <w:rFonts w:ascii="Courier New" w:eastAsia="Times New Roman" w:hAnsi="Courier New" w:cs="Courier New"/>
                <w:color w:val="000000"/>
                <w:kern w:val="0"/>
                <w:sz w:val="20"/>
                <w:szCs w:val="20"/>
                <w14:ligatures w14:val="none"/>
              </w:rPr>
              <w:t>Campbell Scientific 229 probe. Values in MPa</w:t>
            </w:r>
            <w:r w:rsidR="00293738">
              <w:rPr>
                <w:rFonts w:ascii="Courier New" w:eastAsia="Times New Roman" w:hAnsi="Courier New" w:cs="Courier New"/>
                <w:color w:val="000000"/>
                <w:kern w:val="0"/>
                <w:sz w:val="20"/>
                <w:szCs w:val="20"/>
                <w14:ligatures w14:val="none"/>
              </w:rPr>
              <w:t>)</w:t>
            </w:r>
          </w:p>
        </w:tc>
      </w:tr>
      <w:tr w:rsidR="00D121B9" w:rsidRPr="00D121B9" w14:paraId="57D7BCBC" w14:textId="77777777" w:rsidTr="00EC7DC6">
        <w:trPr>
          <w:trHeight w:val="300"/>
        </w:trPr>
        <w:tc>
          <w:tcPr>
            <w:tcW w:w="9360" w:type="dxa"/>
            <w:tcBorders>
              <w:top w:val="nil"/>
              <w:left w:val="nil"/>
              <w:bottom w:val="nil"/>
              <w:right w:val="nil"/>
            </w:tcBorders>
            <w:shd w:val="clear" w:color="auto" w:fill="auto"/>
            <w:noWrap/>
            <w:vAlign w:val="bottom"/>
            <w:hideMark/>
          </w:tcPr>
          <w:p w14:paraId="4CF46BC8" w14:textId="3CD47054"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r w:rsidRPr="00D121B9">
              <w:rPr>
                <w:rFonts w:ascii="Courier New" w:eastAsia="Times New Roman" w:hAnsi="Courier New" w:cs="Courier New"/>
                <w:color w:val="000000"/>
                <w:kern w:val="0"/>
                <w:sz w:val="20"/>
                <w:szCs w:val="20"/>
                <w14:ligatures w14:val="none"/>
              </w:rPr>
              <w:t xml:space="preserve">Column F- </w:t>
            </w:r>
            <w:proofErr w:type="spellStart"/>
            <w:r w:rsidR="00293738">
              <w:rPr>
                <w:rFonts w:ascii="Courier New" w:eastAsia="Times New Roman" w:hAnsi="Courier New" w:cs="Courier New"/>
                <w:color w:val="000000"/>
                <w:kern w:val="0"/>
                <w:sz w:val="20"/>
                <w:szCs w:val="20"/>
                <w14:ligatures w14:val="none"/>
              </w:rPr>
              <w:t>wp</w:t>
            </w:r>
            <w:r w:rsidR="00293738">
              <w:rPr>
                <w:rFonts w:ascii="Courier New" w:eastAsia="Times New Roman" w:hAnsi="Courier New" w:cs="Courier New"/>
                <w:color w:val="000000"/>
                <w:kern w:val="0"/>
                <w:sz w:val="20"/>
                <w:szCs w:val="20"/>
                <w14:ligatures w14:val="none"/>
              </w:rPr>
              <w:t>_ctrl</w:t>
            </w:r>
            <w:proofErr w:type="spellEnd"/>
            <w:r w:rsidR="00293738">
              <w:rPr>
                <w:rFonts w:ascii="Courier New" w:eastAsia="Times New Roman" w:hAnsi="Courier New" w:cs="Courier New"/>
                <w:color w:val="000000"/>
                <w:kern w:val="0"/>
                <w:sz w:val="20"/>
                <w:szCs w:val="20"/>
                <w14:ligatures w14:val="none"/>
              </w:rPr>
              <w:t xml:space="preserve"> (soil water potential as measured by Campbell Scientific 229 probe. Values in MPa)</w:t>
            </w:r>
          </w:p>
        </w:tc>
      </w:tr>
      <w:tr w:rsidR="00D121B9" w:rsidRPr="00D121B9" w14:paraId="123CB831" w14:textId="77777777" w:rsidTr="00293738">
        <w:trPr>
          <w:trHeight w:val="300"/>
        </w:trPr>
        <w:tc>
          <w:tcPr>
            <w:tcW w:w="9360" w:type="dxa"/>
            <w:tcBorders>
              <w:top w:val="nil"/>
              <w:left w:val="nil"/>
              <w:bottom w:val="nil"/>
              <w:right w:val="nil"/>
            </w:tcBorders>
            <w:shd w:val="clear" w:color="auto" w:fill="auto"/>
            <w:noWrap/>
            <w:vAlign w:val="bottom"/>
          </w:tcPr>
          <w:p w14:paraId="0A70536A" w14:textId="3CE62BF8"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597481BB" w14:textId="77777777" w:rsidTr="00293738">
        <w:trPr>
          <w:trHeight w:val="300"/>
        </w:trPr>
        <w:tc>
          <w:tcPr>
            <w:tcW w:w="9360" w:type="dxa"/>
            <w:tcBorders>
              <w:top w:val="nil"/>
              <w:left w:val="nil"/>
              <w:bottom w:val="nil"/>
              <w:right w:val="nil"/>
            </w:tcBorders>
            <w:shd w:val="clear" w:color="auto" w:fill="auto"/>
            <w:noWrap/>
            <w:vAlign w:val="bottom"/>
          </w:tcPr>
          <w:p w14:paraId="3E72E97F" w14:textId="6531A0AF"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093E24D2" w14:textId="77777777" w:rsidTr="00293738">
        <w:trPr>
          <w:trHeight w:val="300"/>
        </w:trPr>
        <w:tc>
          <w:tcPr>
            <w:tcW w:w="9360" w:type="dxa"/>
            <w:tcBorders>
              <w:top w:val="nil"/>
              <w:left w:val="nil"/>
              <w:bottom w:val="nil"/>
              <w:right w:val="nil"/>
            </w:tcBorders>
            <w:shd w:val="clear" w:color="auto" w:fill="auto"/>
            <w:noWrap/>
            <w:vAlign w:val="bottom"/>
          </w:tcPr>
          <w:p w14:paraId="65A1BF8B" w14:textId="3BEE4060"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070A32F9" w14:textId="77777777" w:rsidTr="00293738">
        <w:trPr>
          <w:trHeight w:val="300"/>
        </w:trPr>
        <w:tc>
          <w:tcPr>
            <w:tcW w:w="9360" w:type="dxa"/>
            <w:tcBorders>
              <w:top w:val="nil"/>
              <w:left w:val="nil"/>
              <w:bottom w:val="nil"/>
              <w:right w:val="nil"/>
            </w:tcBorders>
            <w:shd w:val="clear" w:color="auto" w:fill="auto"/>
            <w:noWrap/>
            <w:vAlign w:val="bottom"/>
          </w:tcPr>
          <w:p w14:paraId="3017404A" w14:textId="3E2884CF"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4614CBD9" w14:textId="77777777" w:rsidTr="00293738">
        <w:trPr>
          <w:trHeight w:val="300"/>
        </w:trPr>
        <w:tc>
          <w:tcPr>
            <w:tcW w:w="9360" w:type="dxa"/>
            <w:tcBorders>
              <w:top w:val="nil"/>
              <w:left w:val="nil"/>
              <w:bottom w:val="nil"/>
              <w:right w:val="nil"/>
            </w:tcBorders>
            <w:shd w:val="clear" w:color="auto" w:fill="auto"/>
            <w:noWrap/>
            <w:vAlign w:val="bottom"/>
          </w:tcPr>
          <w:p w14:paraId="2D523700" w14:textId="337BBC30"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0BB9C1CE" w14:textId="77777777" w:rsidTr="00293738">
        <w:trPr>
          <w:trHeight w:val="300"/>
        </w:trPr>
        <w:tc>
          <w:tcPr>
            <w:tcW w:w="9360" w:type="dxa"/>
            <w:tcBorders>
              <w:top w:val="nil"/>
              <w:left w:val="nil"/>
              <w:bottom w:val="nil"/>
              <w:right w:val="nil"/>
            </w:tcBorders>
            <w:shd w:val="clear" w:color="auto" w:fill="auto"/>
            <w:noWrap/>
            <w:vAlign w:val="bottom"/>
          </w:tcPr>
          <w:p w14:paraId="26DD1D4C" w14:textId="2CEF3FC0"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4BF39EF2" w14:textId="77777777" w:rsidTr="00293738">
        <w:trPr>
          <w:trHeight w:val="300"/>
        </w:trPr>
        <w:tc>
          <w:tcPr>
            <w:tcW w:w="9360" w:type="dxa"/>
            <w:tcBorders>
              <w:top w:val="nil"/>
              <w:left w:val="nil"/>
              <w:bottom w:val="nil"/>
              <w:right w:val="nil"/>
            </w:tcBorders>
            <w:shd w:val="clear" w:color="auto" w:fill="auto"/>
            <w:noWrap/>
            <w:vAlign w:val="bottom"/>
          </w:tcPr>
          <w:p w14:paraId="704CC377" w14:textId="716D7912"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r w:rsidR="00293738" w:rsidRPr="00D121B9" w14:paraId="35223F27" w14:textId="77777777" w:rsidTr="00293738">
        <w:trPr>
          <w:trHeight w:val="300"/>
        </w:trPr>
        <w:tc>
          <w:tcPr>
            <w:tcW w:w="9360" w:type="dxa"/>
            <w:tcBorders>
              <w:top w:val="nil"/>
              <w:left w:val="nil"/>
              <w:bottom w:val="nil"/>
              <w:right w:val="nil"/>
            </w:tcBorders>
            <w:shd w:val="clear" w:color="auto" w:fill="auto"/>
            <w:noWrap/>
            <w:vAlign w:val="bottom"/>
          </w:tcPr>
          <w:p w14:paraId="2EF2D6AC" w14:textId="77777777" w:rsidR="00293738" w:rsidRPr="00D121B9" w:rsidRDefault="00293738" w:rsidP="00EC7DC6">
            <w:pPr>
              <w:spacing w:after="0" w:line="240" w:lineRule="auto"/>
              <w:rPr>
                <w:rFonts w:ascii="Courier New" w:eastAsia="Times New Roman" w:hAnsi="Courier New" w:cs="Courier New"/>
                <w:color w:val="000000"/>
                <w:kern w:val="0"/>
                <w:sz w:val="20"/>
                <w:szCs w:val="20"/>
                <w14:ligatures w14:val="none"/>
              </w:rPr>
            </w:pPr>
          </w:p>
        </w:tc>
      </w:tr>
      <w:tr w:rsidR="00D121B9" w:rsidRPr="00D121B9" w14:paraId="26C64E94" w14:textId="77777777" w:rsidTr="00293738">
        <w:trPr>
          <w:trHeight w:val="300"/>
        </w:trPr>
        <w:tc>
          <w:tcPr>
            <w:tcW w:w="9360" w:type="dxa"/>
            <w:tcBorders>
              <w:top w:val="nil"/>
              <w:left w:val="nil"/>
              <w:bottom w:val="nil"/>
              <w:right w:val="nil"/>
            </w:tcBorders>
            <w:shd w:val="clear" w:color="auto" w:fill="auto"/>
            <w:noWrap/>
            <w:vAlign w:val="bottom"/>
          </w:tcPr>
          <w:p w14:paraId="5C258759" w14:textId="0FCA9CF4" w:rsidR="00D121B9" w:rsidRPr="00D121B9" w:rsidRDefault="00D121B9" w:rsidP="00EC7DC6">
            <w:pPr>
              <w:spacing w:after="0" w:line="240" w:lineRule="auto"/>
              <w:rPr>
                <w:rFonts w:ascii="Courier New" w:eastAsia="Times New Roman" w:hAnsi="Courier New" w:cs="Courier New"/>
                <w:color w:val="000000"/>
                <w:kern w:val="0"/>
                <w:sz w:val="20"/>
                <w:szCs w:val="20"/>
                <w14:ligatures w14:val="none"/>
              </w:rPr>
            </w:pPr>
          </w:p>
        </w:tc>
      </w:tr>
    </w:tbl>
    <w:p w14:paraId="0E7B17C6" w14:textId="379D87A0"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34BC0ED" w14:textId="2C4BAFC8"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d. Location/GIS Coverage (if applicable to data):</w:t>
      </w:r>
      <w:r w:rsidR="00D121B9" w:rsidRPr="00D121B9">
        <w:rPr>
          <w:rFonts w:ascii="Courier New" w:eastAsia="Times New Roman" w:hAnsi="Courier New" w:cs="Courier New"/>
          <w:color w:val="000000"/>
          <w:kern w:val="0"/>
          <w:sz w:val="20"/>
          <w:szCs w:val="20"/>
          <w14:ligatures w14:val="none"/>
        </w:rPr>
        <w:t xml:space="preserve"> </w:t>
      </w:r>
      <w:r w:rsidR="00D121B9" w:rsidRPr="00D121B9">
        <w:rPr>
          <w:rFonts w:ascii="Courier New" w:hAnsi="Courier New" w:cs="Courier New"/>
          <w:sz w:val="20"/>
          <w:szCs w:val="20"/>
        </w:rPr>
        <w:t>41° 36’ 53” N, 111° 34’ 1” W</w:t>
      </w:r>
    </w:p>
    <w:p w14:paraId="2C350E34" w14:textId="530B9D6C"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 xml:space="preserve">e. Symbol used for missing </w:t>
      </w:r>
      <w:proofErr w:type="spellStart"/>
      <w:r w:rsidRPr="000C66F7">
        <w:rPr>
          <w:rFonts w:ascii="Courier New" w:eastAsia="Times New Roman" w:hAnsi="Courier New" w:cs="Courier New"/>
          <w:color w:val="000000"/>
          <w:kern w:val="0"/>
          <w:sz w:val="20"/>
          <w:szCs w:val="20"/>
          <w14:ligatures w14:val="none"/>
        </w:rPr>
        <w:t>data:</w:t>
      </w:r>
      <w:proofErr w:type="gramStart"/>
      <w:r w:rsidRPr="00D121B9">
        <w:rPr>
          <w:rFonts w:ascii="Courier New" w:eastAsia="Times New Roman" w:hAnsi="Courier New" w:cs="Courier New"/>
          <w:color w:val="000000"/>
          <w:kern w:val="0"/>
          <w:sz w:val="20"/>
          <w:szCs w:val="20"/>
          <w14:ligatures w14:val="none"/>
        </w:rPr>
        <w:t>NA</w:t>
      </w:r>
      <w:proofErr w:type="spellEnd"/>
      <w:proofErr w:type="gramEnd"/>
    </w:p>
    <w:p w14:paraId="52F06145" w14:textId="48FA112F" w:rsidR="000C66F7" w:rsidRPr="00D121B9"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0C66F7">
        <w:rPr>
          <w:rFonts w:ascii="Courier New" w:eastAsia="Times New Roman" w:hAnsi="Courier New" w:cs="Courier New"/>
          <w:color w:val="000000"/>
          <w:kern w:val="0"/>
          <w:sz w:val="20"/>
          <w:szCs w:val="20"/>
          <w14:ligatures w14:val="none"/>
        </w:rPr>
        <w:t>14. Publications that cite or use this data:</w:t>
      </w:r>
      <w:r w:rsidRPr="00D121B9">
        <w:rPr>
          <w:rFonts w:ascii="Courier New" w:eastAsia="Times New Roman" w:hAnsi="Courier New" w:cs="Courier New"/>
          <w:color w:val="000000"/>
          <w:kern w:val="0"/>
          <w:sz w:val="20"/>
          <w:szCs w:val="20"/>
          <w14:ligatures w14:val="none"/>
        </w:rPr>
        <w:t xml:space="preserve"> Root distributions predict shrub-steppe responses to precipitation intensity. Kulmatiski A., Holdrege M.C., </w:t>
      </w:r>
      <w:proofErr w:type="spellStart"/>
      <w:r w:rsidRPr="00D121B9">
        <w:rPr>
          <w:rFonts w:ascii="Courier New" w:eastAsia="Times New Roman" w:hAnsi="Courier New" w:cs="Courier New"/>
          <w:color w:val="000000"/>
          <w:kern w:val="0"/>
          <w:sz w:val="20"/>
          <w:szCs w:val="20"/>
          <w14:ligatures w14:val="none"/>
        </w:rPr>
        <w:t>Chirvasa</w:t>
      </w:r>
      <w:proofErr w:type="spellEnd"/>
      <w:r w:rsidRPr="00D121B9">
        <w:rPr>
          <w:rFonts w:ascii="Courier New" w:eastAsia="Times New Roman" w:hAnsi="Courier New" w:cs="Courier New"/>
          <w:color w:val="000000"/>
          <w:kern w:val="0"/>
          <w:sz w:val="20"/>
          <w:szCs w:val="20"/>
          <w14:ligatures w14:val="none"/>
        </w:rPr>
        <w:t xml:space="preserve">, C., and Beard K.H. </w:t>
      </w:r>
      <w:proofErr w:type="spellStart"/>
      <w:r w:rsidRPr="00D121B9">
        <w:rPr>
          <w:rFonts w:ascii="Courier New" w:eastAsia="Times New Roman" w:hAnsi="Courier New" w:cs="Courier New"/>
          <w:color w:val="000000"/>
          <w:kern w:val="0"/>
          <w:sz w:val="20"/>
          <w:szCs w:val="20"/>
          <w14:ligatures w14:val="none"/>
        </w:rPr>
        <w:t>Biogeosciences</w:t>
      </w:r>
      <w:proofErr w:type="spellEnd"/>
      <w:r w:rsidRPr="00D121B9">
        <w:rPr>
          <w:rFonts w:ascii="Courier New" w:eastAsia="Times New Roman" w:hAnsi="Courier New" w:cs="Courier New"/>
          <w:color w:val="000000"/>
          <w:kern w:val="0"/>
          <w:sz w:val="20"/>
          <w:szCs w:val="20"/>
          <w14:ligatures w14:val="none"/>
        </w:rPr>
        <w:t xml:space="preserve">. Special issue: Ecosystems experiments as a window to future carbon, water, and nutrient cycling in terrestrial ecosystems. </w:t>
      </w:r>
    </w:p>
    <w:p w14:paraId="0079406C"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CCCA425" w14:textId="77777777" w:rsidR="000C66F7" w:rsidRPr="000C66F7" w:rsidRDefault="000C66F7" w:rsidP="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20C2A5D" w14:textId="77777777" w:rsidR="00304C75" w:rsidRPr="00D121B9" w:rsidRDefault="00304C75">
      <w:pPr>
        <w:rPr>
          <w:rFonts w:ascii="Courier New" w:hAnsi="Courier New" w:cs="Courier New"/>
          <w:sz w:val="20"/>
          <w:szCs w:val="20"/>
        </w:rPr>
      </w:pPr>
    </w:p>
    <w:sectPr w:rsidR="00304C75" w:rsidRPr="00D12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6F7"/>
    <w:rsid w:val="000C66F7"/>
    <w:rsid w:val="001409B1"/>
    <w:rsid w:val="00234FC2"/>
    <w:rsid w:val="00293738"/>
    <w:rsid w:val="00304C75"/>
    <w:rsid w:val="00B52982"/>
    <w:rsid w:val="00D12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1AA2"/>
  <w15:chartTrackingRefBased/>
  <w15:docId w15:val="{86A3D12E-609D-4442-A03A-EE163A1D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C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0C66F7"/>
    <w:rPr>
      <w:rFonts w:ascii="Courier New" w:eastAsia="Times New Roman"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092190">
      <w:bodyDiv w:val="1"/>
      <w:marLeft w:val="0"/>
      <w:marRight w:val="0"/>
      <w:marTop w:val="0"/>
      <w:marBottom w:val="0"/>
      <w:divBdr>
        <w:top w:val="none" w:sz="0" w:space="0" w:color="auto"/>
        <w:left w:val="none" w:sz="0" w:space="0" w:color="auto"/>
        <w:bottom w:val="none" w:sz="0" w:space="0" w:color="auto"/>
        <w:right w:val="none" w:sz="0" w:space="0" w:color="auto"/>
      </w:divBdr>
    </w:div>
    <w:div w:id="95560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650</Words>
  <Characters>3707</Characters>
  <Application>Microsoft Office Word</Application>
  <DocSecurity>0</DocSecurity>
  <Lines>30</Lines>
  <Paragraphs>8</Paragraphs>
  <ScaleCrop>false</ScaleCrop>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kulmatiski</dc:creator>
  <cp:keywords/>
  <dc:description/>
  <cp:lastModifiedBy>andrew kulmatiski</cp:lastModifiedBy>
  <cp:revision>2</cp:revision>
  <dcterms:created xsi:type="dcterms:W3CDTF">2023-11-24T19:48:00Z</dcterms:created>
  <dcterms:modified xsi:type="dcterms:W3CDTF">2023-11-24T19:48:00Z</dcterms:modified>
</cp:coreProperties>
</file>